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1C68" w14:textId="77777777" w:rsidR="00DB0698" w:rsidRDefault="00DB0698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061F47">
        <w:rPr>
          <w:rFonts w:ascii="Arial" w:hAnsi="Arial" w:cs="Arial"/>
          <w:b/>
          <w:color w:val="000000"/>
          <w:sz w:val="24"/>
          <w:szCs w:val="24"/>
        </w:rPr>
        <w:t>7</w:t>
      </w:r>
      <w:r w:rsidR="00061F47" w:rsidRPr="00061F47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061F47">
        <w:rPr>
          <w:rFonts w:ascii="Arial" w:hAnsi="Arial" w:cs="Arial"/>
          <w:b/>
          <w:color w:val="000000"/>
          <w:sz w:val="24"/>
          <w:szCs w:val="24"/>
        </w:rPr>
        <w:t xml:space="preserve"> February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AB20C0">
        <w:rPr>
          <w:rFonts w:ascii="Arial" w:hAnsi="Arial" w:cs="Arial"/>
          <w:color w:val="000000"/>
          <w:sz w:val="24"/>
          <w:szCs w:val="24"/>
        </w:rPr>
        <w:t xml:space="preserve">at </w:t>
      </w:r>
      <w:r w:rsidR="004B5E17" w:rsidRPr="004B5E17">
        <w:rPr>
          <w:rFonts w:ascii="Arial" w:hAnsi="Arial" w:cs="Arial"/>
          <w:b/>
          <w:bCs/>
          <w:color w:val="000000"/>
          <w:sz w:val="24"/>
          <w:szCs w:val="24"/>
        </w:rPr>
        <w:t xml:space="preserve">Maesbrook Village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09F8ED1" w14:textId="77777777" w:rsidR="00DB0698" w:rsidRDefault="00DB0698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BE0C49" w14:textId="0B91F874" w:rsidR="00DA7B28" w:rsidRDefault="00FC7502" w:rsidP="00DB0698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Present</w:t>
      </w:r>
      <w:r w:rsidR="00DB069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B0698" w:rsidRPr="00DB0698">
        <w:rPr>
          <w:rFonts w:ascii="Arial" w:hAnsi="Arial" w:cs="Arial"/>
          <w:bCs/>
          <w:color w:val="000000"/>
          <w:sz w:val="24"/>
          <w:szCs w:val="24"/>
        </w:rPr>
        <w:t xml:space="preserve">Cllrs Nick Barclay, </w:t>
      </w:r>
      <w:r w:rsidR="000811A6">
        <w:rPr>
          <w:rFonts w:ascii="Arial" w:hAnsi="Arial" w:cs="Arial"/>
          <w:bCs/>
          <w:color w:val="000000"/>
          <w:sz w:val="24"/>
          <w:szCs w:val="24"/>
        </w:rPr>
        <w:t xml:space="preserve">Mandy Chapman, </w:t>
      </w:r>
      <w:r w:rsidR="00DB0698" w:rsidRPr="00DB0698">
        <w:rPr>
          <w:rFonts w:ascii="Arial" w:hAnsi="Arial" w:cs="Arial"/>
          <w:bCs/>
          <w:color w:val="000000"/>
          <w:sz w:val="24"/>
          <w:szCs w:val="24"/>
        </w:rPr>
        <w:t>Charles Green</w:t>
      </w:r>
      <w:r w:rsidR="00DB0698">
        <w:rPr>
          <w:rFonts w:ascii="Arial" w:hAnsi="Arial" w:cs="Arial"/>
          <w:bCs/>
          <w:color w:val="000000"/>
          <w:sz w:val="24"/>
          <w:szCs w:val="24"/>
        </w:rPr>
        <w:t>,</w:t>
      </w:r>
      <w:r w:rsidR="000811A6">
        <w:rPr>
          <w:rFonts w:ascii="Arial" w:hAnsi="Arial" w:cs="Arial"/>
          <w:bCs/>
          <w:color w:val="000000"/>
          <w:sz w:val="24"/>
          <w:szCs w:val="24"/>
        </w:rPr>
        <w:t xml:space="preserve"> Richard Greening</w:t>
      </w:r>
      <w:r w:rsidR="006E3966">
        <w:rPr>
          <w:rFonts w:ascii="Arial" w:hAnsi="Arial" w:cs="Arial"/>
          <w:bCs/>
          <w:color w:val="000000"/>
          <w:sz w:val="24"/>
          <w:szCs w:val="24"/>
        </w:rPr>
        <w:t>,</w:t>
      </w:r>
      <w:r w:rsidR="000811A6">
        <w:rPr>
          <w:rFonts w:ascii="Arial" w:hAnsi="Arial" w:cs="Arial"/>
          <w:bCs/>
          <w:color w:val="000000"/>
          <w:sz w:val="24"/>
          <w:szCs w:val="24"/>
        </w:rPr>
        <w:t xml:space="preserve"> Lorraine Jones, Maurice Jones, </w:t>
      </w:r>
      <w:r w:rsidR="006E3966">
        <w:rPr>
          <w:rFonts w:ascii="Arial" w:hAnsi="Arial" w:cs="Arial"/>
          <w:bCs/>
          <w:color w:val="000000"/>
          <w:sz w:val="24"/>
          <w:szCs w:val="24"/>
        </w:rPr>
        <w:t>James Peto, Sharon Quayle</w:t>
      </w:r>
    </w:p>
    <w:p w14:paraId="6ECF14D4" w14:textId="77777777" w:rsidR="006E3966" w:rsidRDefault="006E3966" w:rsidP="00DB0698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C1FD00A" w14:textId="4EAD0F04" w:rsidR="006E3966" w:rsidRDefault="006E3966" w:rsidP="00DB0698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E1F81">
        <w:rPr>
          <w:rFonts w:ascii="Arial" w:hAnsi="Arial" w:cs="Arial"/>
          <w:b/>
          <w:color w:val="000000"/>
          <w:sz w:val="24"/>
          <w:szCs w:val="24"/>
        </w:rPr>
        <w:t>In attendance: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82F9E">
        <w:rPr>
          <w:rFonts w:ascii="Arial" w:hAnsi="Arial" w:cs="Arial"/>
          <w:bCs/>
          <w:color w:val="000000"/>
          <w:sz w:val="24"/>
          <w:szCs w:val="24"/>
        </w:rPr>
        <w:t xml:space="preserve">1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member</w:t>
      </w:r>
      <w:r w:rsidR="00A82F9E">
        <w:rPr>
          <w:rFonts w:ascii="Arial" w:hAnsi="Arial" w:cs="Arial"/>
          <w:bCs/>
          <w:color w:val="000000"/>
          <w:sz w:val="24"/>
          <w:szCs w:val="24"/>
        </w:rPr>
        <w:t xml:space="preserve"> of the public, Tim Shrosbee, Jane </w:t>
      </w:r>
      <w:proofErr w:type="spellStart"/>
      <w:r w:rsidR="00A82F9E">
        <w:rPr>
          <w:rFonts w:ascii="Arial" w:hAnsi="Arial" w:cs="Arial"/>
          <w:bCs/>
          <w:color w:val="000000"/>
          <w:sz w:val="24"/>
          <w:szCs w:val="24"/>
        </w:rPr>
        <w:t>Trethew</w:t>
      </w:r>
      <w:r w:rsidR="00EA302B">
        <w:rPr>
          <w:rFonts w:ascii="Arial" w:hAnsi="Arial" w:cs="Arial"/>
          <w:bCs/>
          <w:color w:val="000000"/>
          <w:sz w:val="24"/>
          <w:szCs w:val="24"/>
        </w:rPr>
        <w:t>en</w:t>
      </w:r>
      <w:proofErr w:type="spellEnd"/>
      <w:r w:rsidR="00164952">
        <w:rPr>
          <w:rFonts w:ascii="Arial" w:hAnsi="Arial" w:cs="Arial"/>
          <w:bCs/>
          <w:color w:val="000000"/>
          <w:sz w:val="24"/>
          <w:szCs w:val="24"/>
        </w:rPr>
        <w:t xml:space="preserve"> and Kieran </w:t>
      </w:r>
      <w:r w:rsidR="0056769F">
        <w:rPr>
          <w:rFonts w:ascii="Arial" w:hAnsi="Arial" w:cs="Arial"/>
          <w:bCs/>
          <w:color w:val="000000"/>
          <w:sz w:val="24"/>
          <w:szCs w:val="24"/>
        </w:rPr>
        <w:t>Jones</w:t>
      </w:r>
      <w:r w:rsidR="00164952">
        <w:rPr>
          <w:rFonts w:ascii="Arial" w:hAnsi="Arial" w:cs="Arial"/>
          <w:bCs/>
          <w:color w:val="000000"/>
          <w:sz w:val="24"/>
          <w:szCs w:val="24"/>
        </w:rPr>
        <w:t xml:space="preserve"> (Shropshire Council)</w:t>
      </w:r>
      <w:r w:rsidR="009E1F81">
        <w:rPr>
          <w:rFonts w:ascii="Arial" w:hAnsi="Arial" w:cs="Arial"/>
          <w:bCs/>
          <w:color w:val="000000"/>
          <w:sz w:val="24"/>
          <w:szCs w:val="24"/>
        </w:rPr>
        <w:t>; Ian Cruise-Taylor, Parish Clerk</w:t>
      </w:r>
    </w:p>
    <w:p w14:paraId="31E0B166" w14:textId="77777777" w:rsidR="00D40443" w:rsidRPr="00DB0698" w:rsidRDefault="00D40443" w:rsidP="00DB0698">
      <w:pPr>
        <w:pStyle w:val="Title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48AC6E6B" w14:textId="2BB27DE2" w:rsidR="0010432C" w:rsidRPr="009E1F81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9E1F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FC7502" w:rsidRPr="009E1F81">
        <w:rPr>
          <w:rFonts w:ascii="Arial" w:hAnsi="Arial" w:cs="Arial"/>
          <w:bCs/>
          <w:color w:val="000000"/>
          <w:sz w:val="24"/>
          <w:szCs w:val="24"/>
        </w:rPr>
        <w:t>apologies</w:t>
      </w:r>
      <w:r w:rsidR="009E1F81" w:rsidRPr="009E1F81">
        <w:rPr>
          <w:rFonts w:ascii="Arial" w:hAnsi="Arial" w:cs="Arial"/>
          <w:bCs/>
          <w:color w:val="000000"/>
          <w:sz w:val="24"/>
          <w:szCs w:val="24"/>
        </w:rPr>
        <w:t xml:space="preserve"> were noted from</w:t>
      </w:r>
      <w:r w:rsidR="009E1F81">
        <w:rPr>
          <w:rFonts w:ascii="Arial" w:hAnsi="Arial" w:cs="Arial"/>
          <w:bCs/>
          <w:color w:val="000000"/>
          <w:sz w:val="24"/>
          <w:szCs w:val="24"/>
        </w:rPr>
        <w:t xml:space="preserve"> Cllrs </w:t>
      </w:r>
      <w:r w:rsidR="00D40443">
        <w:rPr>
          <w:rFonts w:ascii="Arial" w:hAnsi="Arial" w:cs="Arial"/>
          <w:bCs/>
          <w:color w:val="000000"/>
          <w:sz w:val="24"/>
          <w:szCs w:val="24"/>
        </w:rPr>
        <w:t xml:space="preserve">Alan Lewis and Vince Hunt (Shropshire Council) </w:t>
      </w:r>
    </w:p>
    <w:p w14:paraId="0AC39A6C" w14:textId="70E8F4CE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0443">
        <w:rPr>
          <w:rFonts w:ascii="Arial" w:hAnsi="Arial" w:cs="Arial"/>
          <w:b/>
          <w:color w:val="000000"/>
          <w:sz w:val="24"/>
          <w:szCs w:val="24"/>
        </w:rPr>
        <w:t>–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T</w:t>
      </w:r>
      <w:r w:rsidR="00D40443">
        <w:rPr>
          <w:rFonts w:ascii="Arial" w:hAnsi="Arial" w:cs="Arial"/>
          <w:color w:val="000000"/>
          <w:sz w:val="24"/>
          <w:szCs w:val="24"/>
        </w:rPr>
        <w:t xml:space="preserve">here were no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D40443">
        <w:rPr>
          <w:rFonts w:ascii="Arial" w:hAnsi="Arial" w:cs="Arial"/>
          <w:color w:val="000000"/>
          <w:sz w:val="24"/>
          <w:szCs w:val="24"/>
        </w:rPr>
        <w:t xml:space="preserve">to note or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>any requests for dispensation</w:t>
      </w:r>
      <w:r w:rsidR="00D40443">
        <w:rPr>
          <w:rFonts w:ascii="Arial" w:hAnsi="Arial" w:cs="Arial"/>
          <w:color w:val="000000"/>
          <w:sz w:val="24"/>
          <w:szCs w:val="24"/>
        </w:rPr>
        <w:t xml:space="preserve"> to </w:t>
      </w:r>
      <w:r w:rsidR="00FC7502">
        <w:rPr>
          <w:rFonts w:ascii="Arial" w:hAnsi="Arial" w:cs="Arial"/>
          <w:color w:val="000000"/>
          <w:sz w:val="24"/>
          <w:szCs w:val="24"/>
        </w:rPr>
        <w:t>consider</w:t>
      </w:r>
      <w:r w:rsidR="00C973D8">
        <w:rPr>
          <w:rFonts w:ascii="Arial" w:hAnsi="Arial" w:cs="Arial"/>
          <w:color w:val="000000"/>
          <w:sz w:val="24"/>
          <w:szCs w:val="24"/>
        </w:rPr>
        <w:t>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0EB3356E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D40443" w:rsidRPr="00666DDF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666DDF" w:rsidRPr="00666DDF">
        <w:rPr>
          <w:rFonts w:ascii="Arial" w:hAnsi="Arial" w:cs="Arial"/>
          <w:bCs/>
          <w:color w:val="000000"/>
          <w:sz w:val="24"/>
          <w:szCs w:val="24"/>
        </w:rPr>
        <w:t xml:space="preserve">approved by majority (with one abstention)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23</w:t>
      </w:r>
      <w:r w:rsidR="004B5E17" w:rsidRPr="004B5E17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4B5E17">
        <w:rPr>
          <w:rFonts w:ascii="Arial" w:hAnsi="Arial" w:cs="Arial"/>
          <w:color w:val="000000"/>
          <w:sz w:val="24"/>
          <w:szCs w:val="24"/>
        </w:rPr>
        <w:t xml:space="preserve"> January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Chairman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764F541A" w:rsidR="0010432C" w:rsidRPr="0041711B" w:rsidRDefault="00044434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member of the public raised a question regarding </w:t>
      </w:r>
      <w:r w:rsidR="008A529C">
        <w:rPr>
          <w:rFonts w:ascii="Arial" w:hAnsi="Arial" w:cs="Arial"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council’s approach to determining planning application responses and </w:t>
      </w:r>
      <w:r w:rsidR="00E462B0">
        <w:rPr>
          <w:rFonts w:ascii="Arial" w:hAnsi="Arial" w:cs="Arial"/>
          <w:bCs/>
          <w:color w:val="000000"/>
          <w:sz w:val="24"/>
          <w:szCs w:val="24"/>
        </w:rPr>
        <w:t xml:space="preserve">took the view </w:t>
      </w:r>
      <w:r w:rsidR="00967400">
        <w:rPr>
          <w:rFonts w:ascii="Arial" w:hAnsi="Arial" w:cs="Arial"/>
          <w:bCs/>
          <w:color w:val="000000"/>
          <w:sz w:val="24"/>
          <w:szCs w:val="24"/>
        </w:rPr>
        <w:t xml:space="preserve">that the published response in one case was </w:t>
      </w:r>
      <w:r w:rsidR="00E462B0">
        <w:rPr>
          <w:rFonts w:ascii="Arial" w:hAnsi="Arial" w:cs="Arial"/>
          <w:bCs/>
          <w:color w:val="000000"/>
          <w:sz w:val="24"/>
          <w:szCs w:val="24"/>
        </w:rPr>
        <w:t xml:space="preserve">different </w:t>
      </w:r>
      <w:r w:rsidR="00967400">
        <w:rPr>
          <w:rFonts w:ascii="Arial" w:hAnsi="Arial" w:cs="Arial"/>
          <w:bCs/>
          <w:color w:val="000000"/>
          <w:sz w:val="24"/>
          <w:szCs w:val="24"/>
        </w:rPr>
        <w:t xml:space="preserve">from the </w:t>
      </w:r>
      <w:r w:rsidR="00E462B0">
        <w:rPr>
          <w:rFonts w:ascii="Arial" w:hAnsi="Arial" w:cs="Arial"/>
          <w:bCs/>
          <w:color w:val="000000"/>
          <w:sz w:val="24"/>
          <w:szCs w:val="24"/>
        </w:rPr>
        <w:t xml:space="preserve">tone and content of the </w:t>
      </w:r>
      <w:r w:rsidR="00967400">
        <w:rPr>
          <w:rFonts w:ascii="Arial" w:hAnsi="Arial" w:cs="Arial"/>
          <w:bCs/>
          <w:color w:val="000000"/>
          <w:sz w:val="24"/>
          <w:szCs w:val="24"/>
        </w:rPr>
        <w:t>debate</w:t>
      </w:r>
      <w:r w:rsidR="00E462B0">
        <w:rPr>
          <w:rFonts w:ascii="Arial" w:hAnsi="Arial" w:cs="Arial"/>
          <w:bCs/>
          <w:color w:val="000000"/>
          <w:sz w:val="24"/>
          <w:szCs w:val="24"/>
        </w:rPr>
        <w:t xml:space="preserve">. Council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explained</w:t>
      </w:r>
      <w:r w:rsidR="00E462B0">
        <w:rPr>
          <w:rFonts w:ascii="Arial" w:hAnsi="Arial" w:cs="Arial"/>
          <w:bCs/>
          <w:color w:val="000000"/>
          <w:sz w:val="24"/>
          <w:szCs w:val="24"/>
        </w:rPr>
        <w:t xml:space="preserve"> the process and noted the </w:t>
      </w:r>
      <w:r w:rsidR="008A529C">
        <w:rPr>
          <w:rFonts w:ascii="Arial" w:hAnsi="Arial" w:cs="Arial"/>
          <w:bCs/>
          <w:color w:val="000000"/>
          <w:sz w:val="24"/>
          <w:szCs w:val="24"/>
        </w:rPr>
        <w:t>point raised.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48C5C07D" w:rsidR="00C04450" w:rsidRPr="00C04450" w:rsidRDefault="00820CAC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8A529C">
        <w:rPr>
          <w:rFonts w:ascii="Arial" w:hAnsi="Arial" w:cs="Arial"/>
          <w:color w:val="000000"/>
          <w:sz w:val="24"/>
          <w:szCs w:val="24"/>
        </w:rPr>
        <w:t xml:space="preserve"> - none</w:t>
      </w:r>
    </w:p>
    <w:p w14:paraId="30A70D3E" w14:textId="7B14C9BD" w:rsidR="00D76139" w:rsidRPr="00B51C64" w:rsidRDefault="00D7613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Pr="00B51C64">
        <w:rPr>
          <w:rFonts w:ascii="Arial" w:hAnsi="Arial" w:cs="Arial"/>
          <w:bCs/>
          <w:color w:val="000000"/>
          <w:sz w:val="24"/>
          <w:szCs w:val="24"/>
        </w:rPr>
        <w:t>T</w:t>
      </w:r>
      <w:r w:rsidR="008A529C">
        <w:rPr>
          <w:rFonts w:ascii="Arial" w:hAnsi="Arial" w:cs="Arial"/>
          <w:bCs/>
          <w:color w:val="000000"/>
          <w:sz w:val="24"/>
          <w:szCs w:val="24"/>
        </w:rPr>
        <w:t xml:space="preserve">he Clerk reported back on progress with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various</w:t>
      </w:r>
      <w:r w:rsidR="008A52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26D98">
        <w:rPr>
          <w:rFonts w:ascii="Arial" w:hAnsi="Arial" w:cs="Arial"/>
          <w:bCs/>
          <w:color w:val="000000"/>
          <w:sz w:val="24"/>
          <w:szCs w:val="24"/>
        </w:rPr>
        <w:t>actions in hand, which council noted</w:t>
      </w:r>
      <w:r w:rsidR="008A529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8A529C">
        <w:rPr>
          <w:rFonts w:ascii="Arial" w:hAnsi="Arial" w:cs="Arial"/>
          <w:bCs/>
          <w:color w:val="000000"/>
          <w:sz w:val="24"/>
          <w:szCs w:val="24"/>
        </w:rPr>
        <w:t xml:space="preserve"> requested further information regarding the two quotes for adult </w:t>
      </w:r>
      <w:r w:rsidR="00226D98">
        <w:rPr>
          <w:rFonts w:ascii="Arial" w:hAnsi="Arial" w:cs="Arial"/>
          <w:bCs/>
          <w:color w:val="000000"/>
          <w:sz w:val="24"/>
          <w:szCs w:val="24"/>
        </w:rPr>
        <w:t>gym equipment and it</w:t>
      </w:r>
      <w:r w:rsidR="005676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26D98">
        <w:rPr>
          <w:rFonts w:ascii="Arial" w:hAnsi="Arial" w:cs="Arial"/>
          <w:bCs/>
          <w:color w:val="000000"/>
          <w:sz w:val="24"/>
          <w:szCs w:val="24"/>
        </w:rPr>
        <w:t xml:space="preserve">was agreed that Cllr Sharon Quayle would appraise the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Village</w:t>
      </w:r>
      <w:r w:rsidR="00226D98">
        <w:rPr>
          <w:rFonts w:ascii="Arial" w:hAnsi="Arial" w:cs="Arial"/>
          <w:bCs/>
          <w:color w:val="000000"/>
          <w:sz w:val="24"/>
          <w:szCs w:val="24"/>
        </w:rPr>
        <w:t xml:space="preserve"> Hall committee of the proposal and seek any views.</w:t>
      </w:r>
    </w:p>
    <w:p w14:paraId="5BD23628" w14:textId="77777777" w:rsidR="00883397" w:rsidRDefault="00897C9A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  <w:r w:rsidR="00B76DE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76DE5" w:rsidRPr="00B76DE5">
        <w:rPr>
          <w:rFonts w:ascii="Arial" w:hAnsi="Arial" w:cs="Arial"/>
          <w:bCs/>
          <w:color w:val="000000"/>
          <w:sz w:val="24"/>
          <w:szCs w:val="24"/>
        </w:rPr>
        <w:t>Cllr Charles Green</w:t>
      </w:r>
      <w:r w:rsidR="00B76DE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76DE5" w:rsidRPr="002C2D70">
        <w:rPr>
          <w:rFonts w:ascii="Arial" w:hAnsi="Arial" w:cs="Arial"/>
          <w:bCs/>
          <w:color w:val="000000"/>
          <w:sz w:val="24"/>
          <w:szCs w:val="24"/>
        </w:rPr>
        <w:t>reported that</w:t>
      </w:r>
      <w:r w:rsidR="00883397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8B2D3C7" w14:textId="08B8FFFB" w:rsidR="00883397" w:rsidRDefault="002C2D70" w:rsidP="00883397">
      <w:pPr>
        <w:pStyle w:val="Title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had been agreed that Shropshire Association of Local Councils (SALC), working with Oswestry Area Committee (OAC), 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had set up a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preliminary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 meeting for all local councils in Shropshire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affected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 by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flooding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, as a prelude to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arranging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 a meeting with key agencies such as Shropshire Council, the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Environment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 Agency</w:t>
      </w:r>
      <w:r w:rsidR="005146D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National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Flood</w:t>
      </w:r>
      <w:r w:rsidR="0080330B">
        <w:rPr>
          <w:rFonts w:ascii="Arial" w:hAnsi="Arial" w:cs="Arial"/>
          <w:bCs/>
          <w:color w:val="000000"/>
          <w:sz w:val="24"/>
          <w:szCs w:val="24"/>
        </w:rPr>
        <w:t xml:space="preserve"> Forum</w:t>
      </w:r>
      <w:r w:rsidR="005146DC">
        <w:rPr>
          <w:rFonts w:ascii="Arial" w:hAnsi="Arial" w:cs="Arial"/>
          <w:bCs/>
          <w:color w:val="000000"/>
          <w:sz w:val="24"/>
          <w:szCs w:val="24"/>
        </w:rPr>
        <w:t xml:space="preserve"> and local flood action groups to develop a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coherent</w:t>
      </w:r>
      <w:r w:rsidR="005146DC">
        <w:rPr>
          <w:rFonts w:ascii="Arial" w:hAnsi="Arial" w:cs="Arial"/>
          <w:bCs/>
          <w:color w:val="000000"/>
          <w:sz w:val="24"/>
          <w:szCs w:val="24"/>
        </w:rPr>
        <w:t xml:space="preserve"> approach to flood prevention and </w:t>
      </w:r>
      <w:proofErr w:type="gramStart"/>
      <w:r w:rsidR="00FC7502">
        <w:rPr>
          <w:rFonts w:ascii="Arial" w:hAnsi="Arial" w:cs="Arial"/>
          <w:bCs/>
          <w:color w:val="000000"/>
          <w:sz w:val="24"/>
          <w:szCs w:val="24"/>
        </w:rPr>
        <w:t>resilience</w:t>
      </w:r>
      <w:proofErr w:type="gramEnd"/>
    </w:p>
    <w:p w14:paraId="33135D3E" w14:textId="3291AD93" w:rsidR="00DC18B5" w:rsidRDefault="00883397" w:rsidP="00883397">
      <w:pPr>
        <w:pStyle w:val="Title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that funds were still available from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Shropshire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council for a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rescue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boat to be purchased, </w:t>
      </w:r>
      <w:r w:rsidR="00FC7502">
        <w:rPr>
          <w:rFonts w:ascii="Arial" w:hAnsi="Arial" w:cs="Arial"/>
          <w:bCs/>
          <w:color w:val="000000"/>
          <w:sz w:val="24"/>
          <w:szCs w:val="24"/>
        </w:rPr>
        <w:t>princip</w:t>
      </w:r>
      <w:r w:rsidR="008646D5">
        <w:rPr>
          <w:rFonts w:ascii="Arial" w:hAnsi="Arial" w:cs="Arial"/>
          <w:bCs/>
          <w:color w:val="000000"/>
          <w:sz w:val="24"/>
          <w:szCs w:val="24"/>
        </w:rPr>
        <w:t>a</w:t>
      </w:r>
      <w:r w:rsidR="00FC7502">
        <w:rPr>
          <w:rFonts w:ascii="Arial" w:hAnsi="Arial" w:cs="Arial"/>
          <w:bCs/>
          <w:color w:val="000000"/>
          <w:sz w:val="24"/>
          <w:szCs w:val="24"/>
        </w:rPr>
        <w:t>l</w:t>
      </w:r>
      <w:r w:rsidR="008646D5">
        <w:rPr>
          <w:rFonts w:ascii="Arial" w:hAnsi="Arial" w:cs="Arial"/>
          <w:bCs/>
          <w:color w:val="000000"/>
          <w:sz w:val="24"/>
          <w:szCs w:val="24"/>
        </w:rPr>
        <w:t>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th</w:t>
      </w:r>
      <w:r w:rsidR="008646D5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46D5">
        <w:rPr>
          <w:rFonts w:ascii="Arial" w:hAnsi="Arial" w:cs="Arial"/>
          <w:bCs/>
          <w:color w:val="000000"/>
          <w:sz w:val="24"/>
          <w:szCs w:val="24"/>
        </w:rPr>
        <w:t>Pentre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area and it was agreed that </w:t>
      </w:r>
      <w:r w:rsidR="00651ABD">
        <w:rPr>
          <w:rFonts w:ascii="Arial" w:hAnsi="Arial" w:cs="Arial"/>
          <w:bCs/>
          <w:color w:val="000000"/>
          <w:sz w:val="24"/>
          <w:szCs w:val="24"/>
        </w:rPr>
        <w:t xml:space="preserve">Cllr Sharon </w:t>
      </w:r>
      <w:r w:rsidR="008646D5">
        <w:rPr>
          <w:rFonts w:ascii="Arial" w:hAnsi="Arial" w:cs="Arial"/>
          <w:bCs/>
          <w:color w:val="000000"/>
          <w:sz w:val="24"/>
          <w:szCs w:val="24"/>
        </w:rPr>
        <w:t>Quayle’s</w:t>
      </w:r>
      <w:r w:rsidR="00651ABD">
        <w:rPr>
          <w:rFonts w:ascii="Arial" w:hAnsi="Arial" w:cs="Arial"/>
          <w:bCs/>
          <w:color w:val="000000"/>
          <w:sz w:val="24"/>
          <w:szCs w:val="24"/>
        </w:rPr>
        <w:t xml:space="preserve"> offer to house the boat should be taken up until other arrangements closer to the flood risk area could be made and that Shr</w:t>
      </w:r>
      <w:r w:rsidR="008646D5">
        <w:rPr>
          <w:rFonts w:ascii="Arial" w:hAnsi="Arial" w:cs="Arial"/>
          <w:bCs/>
          <w:color w:val="000000"/>
          <w:sz w:val="24"/>
          <w:szCs w:val="24"/>
        </w:rPr>
        <w:t xml:space="preserve">opshire </w:t>
      </w:r>
      <w:r w:rsidR="00651ABD">
        <w:rPr>
          <w:rFonts w:ascii="Arial" w:hAnsi="Arial" w:cs="Arial"/>
          <w:bCs/>
          <w:color w:val="000000"/>
          <w:sz w:val="24"/>
          <w:szCs w:val="24"/>
        </w:rPr>
        <w:t xml:space="preserve">Council be asked to </w:t>
      </w:r>
      <w:r w:rsidR="00DC18B5">
        <w:rPr>
          <w:rFonts w:ascii="Arial" w:hAnsi="Arial" w:cs="Arial"/>
          <w:bCs/>
          <w:color w:val="000000"/>
          <w:sz w:val="24"/>
          <w:szCs w:val="24"/>
        </w:rPr>
        <w:t xml:space="preserve">proceed with the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necessary</w:t>
      </w:r>
      <w:r w:rsidR="00DC18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arrangements</w:t>
      </w:r>
      <w:r w:rsidR="006547DB">
        <w:rPr>
          <w:rFonts w:ascii="Arial" w:hAnsi="Arial" w:cs="Arial"/>
          <w:bCs/>
          <w:color w:val="000000"/>
          <w:sz w:val="24"/>
          <w:szCs w:val="24"/>
        </w:rPr>
        <w:t xml:space="preserve">. It was also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agreed</w:t>
      </w:r>
      <w:r w:rsidR="006547DB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6547D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include another item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in</w:t>
      </w:r>
      <w:r w:rsidR="006547DB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Telescope</w:t>
      </w:r>
      <w:r w:rsidR="006547DB">
        <w:rPr>
          <w:rFonts w:ascii="Arial" w:hAnsi="Arial" w:cs="Arial"/>
          <w:bCs/>
          <w:color w:val="000000"/>
          <w:sz w:val="24"/>
          <w:szCs w:val="24"/>
        </w:rPr>
        <w:t xml:space="preserve"> to identify a suitable location, host and </w:t>
      </w:r>
      <w:proofErr w:type="gramStart"/>
      <w:r w:rsidR="00241C43">
        <w:rPr>
          <w:rFonts w:ascii="Arial" w:hAnsi="Arial" w:cs="Arial"/>
          <w:bCs/>
          <w:color w:val="000000"/>
          <w:sz w:val="24"/>
          <w:szCs w:val="24"/>
        </w:rPr>
        <w:t>operator</w:t>
      </w:r>
      <w:proofErr w:type="gramEnd"/>
      <w:r w:rsidR="006547D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41861D9" w14:textId="6EA157CD" w:rsidR="001636BC" w:rsidRPr="002C2D70" w:rsidRDefault="00D32E15" w:rsidP="00883397">
      <w:pPr>
        <w:pStyle w:val="Title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anticipated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Severn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Valle</w:t>
      </w:r>
      <w:r w:rsidR="00FA3B53">
        <w:rPr>
          <w:rFonts w:ascii="Arial" w:hAnsi="Arial" w:cs="Arial"/>
          <w:bCs/>
          <w:color w:val="000000"/>
          <w:sz w:val="24"/>
          <w:szCs w:val="24"/>
        </w:rPr>
        <w:t xml:space="preserve">y Water Management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Scheme</w:t>
      </w:r>
      <w:r w:rsidR="00FA3B53">
        <w:rPr>
          <w:rFonts w:ascii="Arial" w:hAnsi="Arial" w:cs="Arial"/>
          <w:bCs/>
          <w:color w:val="000000"/>
          <w:sz w:val="24"/>
          <w:szCs w:val="24"/>
        </w:rPr>
        <w:t xml:space="preserve"> proposals had been delayed further</w:t>
      </w:r>
      <w:r w:rsidR="00883397">
        <w:rPr>
          <w:rFonts w:ascii="Arial" w:hAnsi="Arial" w:cs="Arial"/>
          <w:bCs/>
          <w:color w:val="000000"/>
          <w:sz w:val="24"/>
          <w:szCs w:val="24"/>
        </w:rPr>
        <w:t>.</w:t>
      </w:r>
      <w:r w:rsidR="005146D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05B882C" w14:textId="4048DD6C" w:rsidR="0094392A" w:rsidRPr="009F21FE" w:rsidRDefault="00F24172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883397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83397" w:rsidRPr="009F21FE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50C4F33E" w14:textId="5A85E27D" w:rsidR="004447DC" w:rsidRPr="009F21FE" w:rsidRDefault="00241C43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F21FE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9F21FE" w:rsidRPr="009F21FE">
        <w:rPr>
          <w:rFonts w:ascii="Arial" w:hAnsi="Arial" w:cs="Arial"/>
          <w:bCs/>
          <w:color w:val="000000"/>
          <w:sz w:val="24"/>
          <w:szCs w:val="24"/>
        </w:rPr>
        <w:t xml:space="preserve"> unanimously agreed to </w:t>
      </w:r>
      <w:r w:rsidR="004447DC" w:rsidRPr="009F21FE">
        <w:rPr>
          <w:rFonts w:ascii="Arial" w:hAnsi="Arial" w:cs="Arial"/>
          <w:bCs/>
          <w:color w:val="000000"/>
          <w:sz w:val="24"/>
          <w:szCs w:val="24"/>
        </w:rPr>
        <w:t xml:space="preserve">formally invite Stephen Hilton to </w:t>
      </w:r>
      <w:r w:rsidR="00C674FA" w:rsidRPr="009F21FE">
        <w:rPr>
          <w:rFonts w:ascii="Arial" w:hAnsi="Arial" w:cs="Arial"/>
          <w:bCs/>
          <w:color w:val="000000"/>
          <w:sz w:val="24"/>
          <w:szCs w:val="24"/>
        </w:rPr>
        <w:t>continue</w:t>
      </w:r>
      <w:r w:rsidR="004447DC" w:rsidRPr="009F21FE">
        <w:rPr>
          <w:rFonts w:ascii="Arial" w:hAnsi="Arial" w:cs="Arial"/>
          <w:bCs/>
          <w:color w:val="000000"/>
          <w:sz w:val="24"/>
          <w:szCs w:val="24"/>
        </w:rPr>
        <w:t xml:space="preserve"> to support the council’s </w:t>
      </w:r>
      <w:r w:rsidR="00923BCC" w:rsidRPr="009F21FE">
        <w:rPr>
          <w:rFonts w:ascii="Arial" w:hAnsi="Arial" w:cs="Arial"/>
          <w:bCs/>
          <w:color w:val="000000"/>
          <w:sz w:val="24"/>
          <w:szCs w:val="24"/>
        </w:rPr>
        <w:t xml:space="preserve">project to </w:t>
      </w:r>
      <w:r w:rsidR="00C674FA" w:rsidRPr="009F21FE">
        <w:rPr>
          <w:rFonts w:ascii="Arial" w:hAnsi="Arial" w:cs="Arial"/>
          <w:bCs/>
          <w:color w:val="000000"/>
          <w:sz w:val="24"/>
          <w:szCs w:val="24"/>
        </w:rPr>
        <w:t>improve</w:t>
      </w:r>
      <w:r w:rsidR="00923BCC" w:rsidRPr="009F21FE">
        <w:rPr>
          <w:rFonts w:ascii="Arial" w:hAnsi="Arial" w:cs="Arial"/>
          <w:bCs/>
          <w:color w:val="000000"/>
          <w:sz w:val="24"/>
          <w:szCs w:val="24"/>
        </w:rPr>
        <w:t xml:space="preserve"> mobile phone </w:t>
      </w:r>
      <w:proofErr w:type="gramStart"/>
      <w:r w:rsidR="00923BCC" w:rsidRPr="009F21FE">
        <w:rPr>
          <w:rFonts w:ascii="Arial" w:hAnsi="Arial" w:cs="Arial"/>
          <w:bCs/>
          <w:color w:val="000000"/>
          <w:sz w:val="24"/>
          <w:szCs w:val="24"/>
        </w:rPr>
        <w:t>coverage</w:t>
      </w:r>
      <w:proofErr w:type="gramEnd"/>
    </w:p>
    <w:p w14:paraId="4F51ED9F" w14:textId="6D06358E" w:rsidR="009568BA" w:rsidRPr="00614F01" w:rsidRDefault="009F21FE" w:rsidP="00614F0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F3D20">
        <w:rPr>
          <w:rFonts w:ascii="Arial" w:hAnsi="Arial" w:cs="Arial"/>
          <w:bCs/>
          <w:color w:val="000000"/>
          <w:sz w:val="24"/>
          <w:szCs w:val="24"/>
        </w:rPr>
        <w:t xml:space="preserve">Council unanimously agreed 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to the Chairman, Cllr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Sharon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Quayle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 and the Parish Clerk unde</w:t>
      </w:r>
      <w:r w:rsidR="00241C43">
        <w:rPr>
          <w:rFonts w:ascii="Arial" w:hAnsi="Arial" w:cs="Arial"/>
          <w:bCs/>
          <w:color w:val="000000"/>
          <w:sz w:val="24"/>
          <w:szCs w:val="24"/>
        </w:rPr>
        <w:t>rtak</w:t>
      </w:r>
      <w:r w:rsidR="008613E6">
        <w:rPr>
          <w:rFonts w:ascii="Arial" w:hAnsi="Arial" w:cs="Arial"/>
          <w:bCs/>
          <w:color w:val="000000"/>
          <w:sz w:val="24"/>
          <w:szCs w:val="24"/>
        </w:rPr>
        <w:t>ing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preliminary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discussions</w:t>
      </w:r>
      <w:r w:rsidR="00BF3D20">
        <w:rPr>
          <w:rFonts w:ascii="Arial" w:hAnsi="Arial" w:cs="Arial"/>
          <w:bCs/>
          <w:color w:val="000000"/>
          <w:sz w:val="24"/>
          <w:szCs w:val="24"/>
        </w:rPr>
        <w:t xml:space="preserve"> with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representatives</w:t>
      </w:r>
      <w:r w:rsidR="00E33130"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r w:rsidR="00E33130" w:rsidRPr="00BF3D20">
        <w:rPr>
          <w:rFonts w:ascii="Arial" w:hAnsi="Arial" w:cs="Arial"/>
          <w:bCs/>
          <w:color w:val="000000"/>
          <w:sz w:val="24"/>
          <w:szCs w:val="24"/>
        </w:rPr>
        <w:t xml:space="preserve">Kinnerley Parish Hall </w:t>
      </w:r>
      <w:r w:rsidR="00E33130">
        <w:rPr>
          <w:rFonts w:ascii="Arial" w:hAnsi="Arial" w:cs="Arial"/>
          <w:bCs/>
          <w:color w:val="000000"/>
          <w:sz w:val="24"/>
          <w:szCs w:val="24"/>
        </w:rPr>
        <w:t xml:space="preserve">Committee in respect of the </w:t>
      </w:r>
      <w:r w:rsidR="00241C43">
        <w:rPr>
          <w:rFonts w:ascii="Arial" w:hAnsi="Arial" w:cs="Arial"/>
          <w:bCs/>
          <w:color w:val="000000"/>
          <w:sz w:val="24"/>
          <w:szCs w:val="24"/>
        </w:rPr>
        <w:t>proposed</w:t>
      </w:r>
      <w:r w:rsidR="00E331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3FAD">
        <w:rPr>
          <w:rFonts w:ascii="Arial" w:hAnsi="Arial" w:cs="Arial"/>
          <w:bCs/>
          <w:color w:val="000000"/>
          <w:sz w:val="24"/>
          <w:szCs w:val="24"/>
        </w:rPr>
        <w:t>Memorandum</w:t>
      </w:r>
      <w:r w:rsidR="00E33130">
        <w:rPr>
          <w:rFonts w:ascii="Arial" w:hAnsi="Arial" w:cs="Arial"/>
          <w:bCs/>
          <w:color w:val="000000"/>
          <w:sz w:val="24"/>
          <w:szCs w:val="24"/>
        </w:rPr>
        <w:t xml:space="preserve"> of Understanding between the two </w:t>
      </w:r>
      <w:proofErr w:type="gramStart"/>
      <w:r w:rsidR="00763FAD">
        <w:rPr>
          <w:rFonts w:ascii="Arial" w:hAnsi="Arial" w:cs="Arial"/>
          <w:bCs/>
          <w:color w:val="000000"/>
          <w:sz w:val="24"/>
          <w:szCs w:val="24"/>
        </w:rPr>
        <w:t>organisations</w:t>
      </w:r>
      <w:proofErr w:type="gramEnd"/>
      <w:r w:rsidR="00AF46BD" w:rsidRPr="00BF3D2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8F72CCF" w14:textId="7792C0B5" w:rsidR="005715B4" w:rsidRDefault="005715B4" w:rsidP="00614F01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1AFCF30" w14:textId="290D44EF" w:rsidR="00DF4F55" w:rsidRDefault="00DF4F55" w:rsidP="009568BA">
      <w:pPr>
        <w:pStyle w:val="Title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with concern the traffic hazard caused by parking </w:t>
      </w:r>
      <w:r w:rsidR="00CC20FD">
        <w:rPr>
          <w:rFonts w:ascii="Arial" w:hAnsi="Arial" w:cs="Arial"/>
          <w:bCs/>
          <w:color w:val="000000"/>
          <w:sz w:val="24"/>
          <w:szCs w:val="24"/>
        </w:rPr>
        <w:t>outside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school </w:t>
      </w:r>
      <w:r w:rsidR="00B33C8B">
        <w:rPr>
          <w:rFonts w:ascii="Arial" w:hAnsi="Arial" w:cs="Arial"/>
          <w:bCs/>
          <w:color w:val="000000"/>
          <w:sz w:val="24"/>
          <w:szCs w:val="24"/>
        </w:rPr>
        <w:t xml:space="preserve">at drop-off and collection times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and agreed to the Clerk </w:t>
      </w:r>
      <w:r w:rsidR="00CC20FD">
        <w:rPr>
          <w:rFonts w:ascii="Arial" w:hAnsi="Arial" w:cs="Arial"/>
          <w:bCs/>
          <w:color w:val="000000"/>
          <w:sz w:val="24"/>
          <w:szCs w:val="24"/>
        </w:rPr>
        <w:t>discussing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matter with the police </w:t>
      </w:r>
      <w:r w:rsidR="00B33C8B">
        <w:rPr>
          <w:rFonts w:ascii="Arial" w:hAnsi="Arial" w:cs="Arial"/>
          <w:bCs/>
          <w:color w:val="000000"/>
          <w:sz w:val="24"/>
          <w:szCs w:val="24"/>
        </w:rPr>
        <w:t>and school</w:t>
      </w:r>
    </w:p>
    <w:p w14:paraId="4D235D3B" w14:textId="71A05A42" w:rsidR="00561F9F" w:rsidRDefault="001527AE" w:rsidP="009568BA">
      <w:pPr>
        <w:pStyle w:val="Title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that </w:t>
      </w:r>
      <w:r w:rsidR="00810E33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70387">
        <w:rPr>
          <w:rFonts w:ascii="Arial" w:hAnsi="Arial" w:cs="Arial"/>
          <w:bCs/>
          <w:color w:val="000000"/>
          <w:sz w:val="24"/>
          <w:szCs w:val="24"/>
        </w:rPr>
        <w:t>Dovaston</w:t>
      </w:r>
      <w:r w:rsidR="00810E33">
        <w:rPr>
          <w:rFonts w:ascii="Arial" w:hAnsi="Arial" w:cs="Arial"/>
          <w:bCs/>
          <w:color w:val="000000"/>
          <w:sz w:val="24"/>
          <w:szCs w:val="24"/>
        </w:rPr>
        <w:t xml:space="preserve"> ‘pound’ was overgrown and agreed to discuss its future at the </w:t>
      </w:r>
      <w:r w:rsidR="00CC20FD">
        <w:rPr>
          <w:rFonts w:ascii="Arial" w:hAnsi="Arial" w:cs="Arial"/>
          <w:bCs/>
          <w:color w:val="000000"/>
          <w:sz w:val="24"/>
          <w:szCs w:val="24"/>
        </w:rPr>
        <w:t>next</w:t>
      </w:r>
      <w:r w:rsidR="00810E33">
        <w:rPr>
          <w:rFonts w:ascii="Arial" w:hAnsi="Arial" w:cs="Arial"/>
          <w:bCs/>
          <w:color w:val="000000"/>
          <w:sz w:val="24"/>
          <w:szCs w:val="24"/>
        </w:rPr>
        <w:t xml:space="preserve"> meeting</w:t>
      </w:r>
    </w:p>
    <w:p w14:paraId="6E1AD7B3" w14:textId="01A6C556" w:rsidR="00FF3D3C" w:rsidRPr="009568BA" w:rsidRDefault="001527AE" w:rsidP="009568BA">
      <w:pPr>
        <w:pStyle w:val="Title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request from a </w:t>
      </w:r>
      <w:r w:rsidR="00CC20FD">
        <w:rPr>
          <w:rFonts w:ascii="Arial" w:hAnsi="Arial" w:cs="Arial"/>
          <w:bCs/>
          <w:color w:val="000000"/>
          <w:sz w:val="24"/>
          <w:szCs w:val="24"/>
        </w:rPr>
        <w:t>member</w:t>
      </w:r>
      <w:r w:rsidR="00095651">
        <w:rPr>
          <w:rFonts w:ascii="Arial" w:hAnsi="Arial" w:cs="Arial"/>
          <w:bCs/>
          <w:color w:val="000000"/>
          <w:sz w:val="24"/>
          <w:szCs w:val="24"/>
        </w:rPr>
        <w:t xml:space="preserve"> of the public by email regarding the Gigabit project and it was agreed that the Parish clerk would pursue the matter.</w:t>
      </w:r>
      <w:r w:rsidR="00FF3D3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D14118E" w14:textId="77777777" w:rsidR="00EF2400" w:rsidRPr="001636BC" w:rsidRDefault="00EF2400" w:rsidP="00EF2400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A7C1A71" w14:textId="01561F12" w:rsidR="00E70E4C" w:rsidRDefault="0094392A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4766F7">
        <w:rPr>
          <w:rFonts w:ascii="Arial" w:hAnsi="Arial" w:cs="Arial"/>
          <w:b/>
          <w:color w:val="000000"/>
          <w:sz w:val="24"/>
          <w:szCs w:val="24"/>
        </w:rPr>
        <w:t xml:space="preserve">consider housing issues – </w:t>
      </w:r>
      <w:r w:rsidR="0010251E">
        <w:rPr>
          <w:rFonts w:ascii="Arial" w:hAnsi="Arial" w:cs="Arial"/>
          <w:b/>
          <w:color w:val="000000"/>
          <w:sz w:val="24"/>
          <w:szCs w:val="24"/>
        </w:rPr>
        <w:t>discussion</w:t>
      </w:r>
      <w:r w:rsidR="004766F7">
        <w:rPr>
          <w:rFonts w:ascii="Arial" w:hAnsi="Arial" w:cs="Arial"/>
          <w:b/>
          <w:color w:val="000000"/>
          <w:sz w:val="24"/>
          <w:szCs w:val="24"/>
        </w:rPr>
        <w:t xml:space="preserve"> with Shropshire Council housing officers – and determine any next steps</w:t>
      </w:r>
      <w:r w:rsidR="00B6368B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B6368B" w:rsidRPr="00B6368B">
        <w:rPr>
          <w:rFonts w:ascii="Arial" w:hAnsi="Arial" w:cs="Arial"/>
          <w:bCs/>
          <w:color w:val="000000"/>
          <w:sz w:val="24"/>
          <w:szCs w:val="24"/>
        </w:rPr>
        <w:t xml:space="preserve">Council received a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presentation</w:t>
      </w:r>
      <w:r w:rsidR="00B6368B">
        <w:rPr>
          <w:rFonts w:ascii="Arial" w:hAnsi="Arial" w:cs="Arial"/>
          <w:bCs/>
          <w:color w:val="000000"/>
          <w:sz w:val="24"/>
          <w:szCs w:val="24"/>
        </w:rPr>
        <w:t xml:space="preserve"> on </w:t>
      </w:r>
      <w:r w:rsidR="00A059EB">
        <w:rPr>
          <w:rFonts w:ascii="Arial" w:hAnsi="Arial" w:cs="Arial"/>
          <w:bCs/>
          <w:color w:val="000000"/>
          <w:sz w:val="24"/>
          <w:szCs w:val="24"/>
        </w:rPr>
        <w:t>elements</w:t>
      </w:r>
      <w:r w:rsidR="00B6368B">
        <w:rPr>
          <w:rFonts w:ascii="Arial" w:hAnsi="Arial" w:cs="Arial"/>
          <w:bCs/>
          <w:color w:val="000000"/>
          <w:sz w:val="24"/>
          <w:szCs w:val="24"/>
        </w:rPr>
        <w:t xml:space="preserve"> of Shropshire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Council’s</w:t>
      </w:r>
      <w:r w:rsidR="00B6368B">
        <w:rPr>
          <w:rFonts w:ascii="Arial" w:hAnsi="Arial" w:cs="Arial"/>
          <w:bCs/>
          <w:color w:val="000000"/>
          <w:sz w:val="24"/>
          <w:szCs w:val="24"/>
        </w:rPr>
        <w:t xml:space="preserve"> housing </w:t>
      </w:r>
      <w:r w:rsidR="00A059EB">
        <w:rPr>
          <w:rFonts w:ascii="Arial" w:hAnsi="Arial" w:cs="Arial"/>
          <w:bCs/>
          <w:color w:val="000000"/>
          <w:sz w:val="24"/>
          <w:szCs w:val="24"/>
        </w:rPr>
        <w:t>policy</w:t>
      </w:r>
      <w:r w:rsidR="00B6368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70E4C">
        <w:rPr>
          <w:rFonts w:ascii="Arial" w:hAnsi="Arial" w:cs="Arial"/>
          <w:bCs/>
          <w:color w:val="000000"/>
          <w:sz w:val="24"/>
          <w:szCs w:val="24"/>
        </w:rPr>
        <w:t>and noted:</w:t>
      </w:r>
    </w:p>
    <w:p w14:paraId="38C71BFC" w14:textId="2C8AAF88" w:rsidR="00630EC7" w:rsidRDefault="00B6368B" w:rsidP="00B33C8B">
      <w:pPr>
        <w:pStyle w:val="Title"/>
        <w:numPr>
          <w:ilvl w:val="0"/>
          <w:numId w:val="2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 re</w:t>
      </w:r>
      <w:r w:rsidR="00E70E4C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ation to Community-Led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Housing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schemes, evidence of demand of 10 or more potential applicants </w:t>
      </w:r>
      <w:r w:rsidR="00630EC7">
        <w:rPr>
          <w:rFonts w:ascii="Arial" w:hAnsi="Arial" w:cs="Arial"/>
          <w:bCs/>
          <w:color w:val="000000"/>
          <w:sz w:val="24"/>
          <w:szCs w:val="24"/>
        </w:rPr>
        <w:t xml:space="preserve">was needed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for a proposal to be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considered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viable by a</w:t>
      </w:r>
      <w:r w:rsidR="00487963">
        <w:rPr>
          <w:rFonts w:ascii="Arial" w:hAnsi="Arial" w:cs="Arial"/>
          <w:bCs/>
          <w:color w:val="000000"/>
          <w:sz w:val="24"/>
          <w:szCs w:val="24"/>
        </w:rPr>
        <w:t xml:space="preserve">n </w:t>
      </w:r>
      <w:proofErr w:type="gramStart"/>
      <w:r w:rsidR="00542B54">
        <w:rPr>
          <w:rFonts w:ascii="Arial" w:hAnsi="Arial" w:cs="Arial"/>
          <w:bCs/>
          <w:color w:val="000000"/>
          <w:sz w:val="24"/>
          <w:szCs w:val="24"/>
        </w:rPr>
        <w:t>affordable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87963">
        <w:rPr>
          <w:rFonts w:ascii="Arial" w:hAnsi="Arial" w:cs="Arial"/>
          <w:bCs/>
          <w:color w:val="000000"/>
          <w:sz w:val="24"/>
          <w:szCs w:val="24"/>
        </w:rPr>
        <w:t>homes</w:t>
      </w:r>
      <w:proofErr w:type="gramEnd"/>
      <w:r w:rsidR="0048796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provider</w:t>
      </w:r>
    </w:p>
    <w:p w14:paraId="371AEB51" w14:textId="4FF5DB80" w:rsidR="00630EC7" w:rsidRDefault="00CC46F0" w:rsidP="00B33C8B">
      <w:pPr>
        <w:pStyle w:val="Title"/>
        <w:numPr>
          <w:ilvl w:val="0"/>
          <w:numId w:val="2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that depending on the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outcome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the proposed Local Plan, it may be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possible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have multiple dwellings on site</w:t>
      </w:r>
      <w:r w:rsidR="008613E6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previous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design</w:t>
      </w:r>
      <w:r w:rsidR="00D13181">
        <w:rPr>
          <w:rFonts w:ascii="Arial" w:hAnsi="Arial" w:cs="Arial"/>
          <w:bCs/>
          <w:color w:val="000000"/>
          <w:sz w:val="24"/>
          <w:szCs w:val="24"/>
        </w:rPr>
        <w:t>at</w:t>
      </w:r>
      <w:r w:rsidR="00542B54">
        <w:rPr>
          <w:rFonts w:ascii="Arial" w:hAnsi="Arial" w:cs="Arial"/>
          <w:bCs/>
          <w:color w:val="000000"/>
          <w:sz w:val="24"/>
          <w:szCs w:val="24"/>
        </w:rPr>
        <w:t>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one.</w:t>
      </w:r>
      <w:r w:rsidR="00C4760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9480E42" w14:textId="019E251D" w:rsidR="00630EC7" w:rsidRDefault="00C4760F" w:rsidP="00B33C8B">
      <w:pPr>
        <w:pStyle w:val="Title"/>
        <w:numPr>
          <w:ilvl w:val="0"/>
          <w:numId w:val="2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propose</w:t>
      </w:r>
      <w:r w:rsidR="00630EC7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changes to </w:t>
      </w:r>
      <w:r w:rsidR="00630EC7">
        <w:rPr>
          <w:rFonts w:ascii="Arial" w:hAnsi="Arial" w:cs="Arial"/>
          <w:bCs/>
          <w:color w:val="000000"/>
          <w:sz w:val="24"/>
          <w:szCs w:val="24"/>
        </w:rPr>
        <w:t xml:space="preserve">Shropshire Council’s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tenancy strategy, </w:t>
      </w:r>
      <w:r w:rsidR="00630EC7">
        <w:rPr>
          <w:rFonts w:ascii="Arial" w:hAnsi="Arial" w:cs="Arial"/>
          <w:bCs/>
          <w:color w:val="000000"/>
          <w:sz w:val="24"/>
          <w:szCs w:val="24"/>
        </w:rPr>
        <w:t>would give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tenants greater </w:t>
      </w:r>
      <w:r w:rsidR="00542B54">
        <w:rPr>
          <w:rFonts w:ascii="Arial" w:hAnsi="Arial" w:cs="Arial"/>
          <w:bCs/>
          <w:color w:val="000000"/>
          <w:sz w:val="24"/>
          <w:szCs w:val="24"/>
        </w:rPr>
        <w:t>security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tenure</w:t>
      </w:r>
      <w:proofErr w:type="gramEnd"/>
    </w:p>
    <w:p w14:paraId="7537F2DF" w14:textId="6294C970" w:rsidR="004766F7" w:rsidRPr="00B6368B" w:rsidRDefault="008613E6" w:rsidP="00B33C8B">
      <w:pPr>
        <w:pStyle w:val="Title"/>
        <w:numPr>
          <w:ilvl w:val="0"/>
          <w:numId w:val="25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="00630EC7">
        <w:rPr>
          <w:rFonts w:ascii="Arial" w:hAnsi="Arial" w:cs="Arial"/>
          <w:bCs/>
          <w:color w:val="000000"/>
          <w:sz w:val="24"/>
          <w:szCs w:val="24"/>
        </w:rPr>
        <w:t xml:space="preserve">tage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630EC7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="00CB1107">
        <w:rPr>
          <w:rFonts w:ascii="Arial" w:hAnsi="Arial" w:cs="Arial"/>
          <w:bCs/>
          <w:color w:val="000000"/>
          <w:sz w:val="24"/>
          <w:szCs w:val="24"/>
        </w:rPr>
        <w:t xml:space="preserve">the Local Plan </w:t>
      </w:r>
      <w:r>
        <w:rPr>
          <w:rFonts w:ascii="Arial" w:hAnsi="Arial" w:cs="Arial"/>
          <w:bCs/>
          <w:color w:val="000000"/>
          <w:sz w:val="24"/>
          <w:szCs w:val="24"/>
        </w:rPr>
        <w:t>hearings</w:t>
      </w:r>
      <w:r w:rsidR="00CB11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4CF0">
        <w:rPr>
          <w:rFonts w:ascii="Arial" w:hAnsi="Arial" w:cs="Arial"/>
          <w:bCs/>
          <w:color w:val="000000"/>
          <w:sz w:val="24"/>
          <w:szCs w:val="24"/>
        </w:rPr>
        <w:t>is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currently expected to</w:t>
      </w:r>
      <w:r w:rsidR="00CB1107">
        <w:rPr>
          <w:rFonts w:ascii="Arial" w:hAnsi="Arial" w:cs="Arial"/>
          <w:bCs/>
          <w:color w:val="000000"/>
          <w:sz w:val="24"/>
          <w:szCs w:val="24"/>
        </w:rPr>
        <w:t xml:space="preserve"> take place in the Autumn</w:t>
      </w:r>
      <w:r w:rsidR="006A2DB1">
        <w:rPr>
          <w:rFonts w:ascii="Arial" w:hAnsi="Arial" w:cs="Arial"/>
          <w:bCs/>
          <w:color w:val="000000"/>
          <w:sz w:val="24"/>
          <w:szCs w:val="24"/>
        </w:rPr>
        <w:t>.</w:t>
      </w:r>
      <w:r w:rsidR="00E70E4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46F0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4C17329" w14:textId="77777777" w:rsidR="004766F7" w:rsidRDefault="004766F7" w:rsidP="004766F7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005677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49AD1B1B" w14:textId="76A24AEB" w:rsidR="00C534F6" w:rsidRPr="003C00D2" w:rsidRDefault="00A90CBD" w:rsidP="00FE61DF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1EFEC835" w14:textId="5BF65F29" w:rsidR="003C00D2" w:rsidRPr="003C00D2" w:rsidRDefault="003C00D2" w:rsidP="00FE61DF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the refusal decision on </w:t>
      </w:r>
      <w:r w:rsidRPr="003C00D2">
        <w:rPr>
          <w:rFonts w:ascii="Arial" w:hAnsi="Arial" w:cs="Arial"/>
          <w:b/>
          <w:color w:val="000000"/>
          <w:sz w:val="24"/>
          <w:szCs w:val="24"/>
        </w:rPr>
        <w:t>The Hollies /</w:t>
      </w:r>
      <w:proofErr w:type="gramStart"/>
      <w:r w:rsidRPr="003C00D2">
        <w:rPr>
          <w:rFonts w:ascii="Arial" w:hAnsi="Arial" w:cs="Arial"/>
          <w:b/>
          <w:color w:val="000000"/>
          <w:sz w:val="24"/>
          <w:szCs w:val="24"/>
        </w:rPr>
        <w:t>Darwin House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3C00D2">
        <w:rPr>
          <w:rFonts w:ascii="Arial" w:hAnsi="Arial" w:cs="Arial"/>
          <w:bCs/>
          <w:color w:val="000000"/>
          <w:sz w:val="24"/>
          <w:szCs w:val="24"/>
        </w:rPr>
        <w:t>and</w:t>
      </w:r>
      <w:proofErr w:type="gramEnd"/>
      <w:r w:rsidRPr="003C00D2">
        <w:rPr>
          <w:rFonts w:ascii="Arial" w:hAnsi="Arial" w:cs="Arial"/>
          <w:bCs/>
          <w:color w:val="000000"/>
          <w:sz w:val="24"/>
          <w:szCs w:val="24"/>
        </w:rPr>
        <w:t xml:space="preserve"> consider</w:t>
      </w:r>
      <w:r>
        <w:rPr>
          <w:rFonts w:ascii="Arial" w:hAnsi="Arial" w:cs="Arial"/>
          <w:bCs/>
          <w:color w:val="000000"/>
          <w:sz w:val="24"/>
          <w:szCs w:val="24"/>
        </w:rPr>
        <w:t>/agree</w:t>
      </w:r>
      <w:r w:rsidRPr="003C00D2">
        <w:rPr>
          <w:rFonts w:ascii="Arial" w:hAnsi="Arial" w:cs="Arial"/>
          <w:bCs/>
          <w:color w:val="000000"/>
          <w:sz w:val="24"/>
          <w:szCs w:val="24"/>
        </w:rPr>
        <w:t xml:space="preserve"> any further steps</w:t>
      </w:r>
      <w:r w:rsidR="00CE4018">
        <w:rPr>
          <w:rFonts w:ascii="Arial" w:hAnsi="Arial" w:cs="Arial"/>
          <w:bCs/>
          <w:color w:val="000000"/>
          <w:sz w:val="24"/>
          <w:szCs w:val="24"/>
        </w:rPr>
        <w:t xml:space="preserve">. Council noted the </w:t>
      </w:r>
      <w:r w:rsidR="00AF27C7">
        <w:rPr>
          <w:rFonts w:ascii="Arial" w:hAnsi="Arial" w:cs="Arial"/>
          <w:bCs/>
          <w:color w:val="000000"/>
          <w:sz w:val="24"/>
          <w:szCs w:val="24"/>
        </w:rPr>
        <w:t xml:space="preserve">refusal and agreed that the enforcement officer be asked to </w:t>
      </w:r>
      <w:r w:rsidR="00D13181">
        <w:rPr>
          <w:rFonts w:ascii="Arial" w:hAnsi="Arial" w:cs="Arial"/>
          <w:bCs/>
          <w:color w:val="000000"/>
          <w:sz w:val="24"/>
          <w:szCs w:val="24"/>
        </w:rPr>
        <w:t xml:space="preserve">consider </w:t>
      </w:r>
      <w:r w:rsidR="00AF27C7">
        <w:rPr>
          <w:rFonts w:ascii="Arial" w:hAnsi="Arial" w:cs="Arial"/>
          <w:bCs/>
          <w:color w:val="000000"/>
          <w:sz w:val="24"/>
          <w:szCs w:val="24"/>
        </w:rPr>
        <w:t xml:space="preserve">whether the </w:t>
      </w:r>
      <w:r w:rsidR="00D13181">
        <w:rPr>
          <w:rFonts w:ascii="Arial" w:hAnsi="Arial" w:cs="Arial"/>
          <w:bCs/>
          <w:color w:val="000000"/>
          <w:sz w:val="24"/>
          <w:szCs w:val="24"/>
        </w:rPr>
        <w:t>residential</w:t>
      </w:r>
      <w:r w:rsidR="00AF27C7">
        <w:rPr>
          <w:rFonts w:ascii="Arial" w:hAnsi="Arial" w:cs="Arial"/>
          <w:bCs/>
          <w:color w:val="000000"/>
          <w:sz w:val="24"/>
          <w:szCs w:val="24"/>
        </w:rPr>
        <w:t xml:space="preserve"> caravan </w:t>
      </w:r>
      <w:r w:rsidR="00B33C8B">
        <w:rPr>
          <w:rFonts w:ascii="Arial" w:hAnsi="Arial" w:cs="Arial"/>
          <w:bCs/>
          <w:color w:val="000000"/>
          <w:sz w:val="24"/>
          <w:szCs w:val="24"/>
        </w:rPr>
        <w:t>was now in breach of planning approvals.</w:t>
      </w:r>
    </w:p>
    <w:p w14:paraId="04101667" w14:textId="77777777" w:rsidR="007A17FC" w:rsidRPr="000861DB" w:rsidRDefault="007A17FC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362B5BAF" w:rsidR="004E4A41" w:rsidRPr="004E4A41" w:rsidRDefault="00B33C8B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Council 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note</w:t>
      </w:r>
      <w:r>
        <w:rPr>
          <w:rFonts w:ascii="Arial" w:hAnsi="Arial" w:cs="Arial"/>
          <w:bCs/>
          <w:color w:val="000000"/>
          <w:sz w:val="24"/>
          <w:szCs w:val="24"/>
        </w:rPr>
        <w:t>d the r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eceipt</w:t>
      </w:r>
      <w:r w:rsidR="009B7927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355C3E">
        <w:rPr>
          <w:rFonts w:ascii="Arial" w:hAnsi="Arial" w:cs="Arial"/>
          <w:bCs/>
          <w:color w:val="000000"/>
          <w:sz w:val="24"/>
          <w:szCs w:val="24"/>
        </w:rPr>
        <w:t>£</w:t>
      </w:r>
      <w:r w:rsidR="00285084">
        <w:rPr>
          <w:rFonts w:ascii="Arial" w:hAnsi="Arial" w:cs="Arial"/>
          <w:bCs/>
          <w:color w:val="000000"/>
          <w:sz w:val="24"/>
          <w:szCs w:val="24"/>
        </w:rPr>
        <w:t>1522.96</w:t>
      </w:r>
      <w:r w:rsidR="00512A2E">
        <w:rPr>
          <w:rFonts w:ascii="Arial" w:hAnsi="Arial" w:cs="Arial"/>
          <w:bCs/>
          <w:color w:val="000000"/>
          <w:sz w:val="24"/>
          <w:szCs w:val="24"/>
        </w:rPr>
        <w:t xml:space="preserve"> (VAT</w:t>
      </w:r>
      <w:r w:rsidR="0010251E">
        <w:rPr>
          <w:rFonts w:ascii="Arial" w:hAnsi="Arial" w:cs="Arial"/>
          <w:bCs/>
          <w:color w:val="000000"/>
          <w:sz w:val="24"/>
          <w:szCs w:val="24"/>
        </w:rPr>
        <w:t xml:space="preserve"> refund</w:t>
      </w:r>
      <w:r w:rsidR="00512A2E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73F08D3D" w14:textId="068E9B51" w:rsidR="00A153B6" w:rsidRPr="0072162B" w:rsidRDefault="00D13181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B33C8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059EB">
        <w:rPr>
          <w:rFonts w:ascii="Arial" w:hAnsi="Arial" w:cs="Arial"/>
          <w:bCs/>
          <w:color w:val="000000"/>
          <w:sz w:val="24"/>
          <w:szCs w:val="24"/>
        </w:rPr>
        <w:t>unanimously</w:t>
      </w:r>
      <w:r w:rsidR="00B33C8B">
        <w:rPr>
          <w:rFonts w:ascii="Arial" w:hAnsi="Arial" w:cs="Arial"/>
          <w:bCs/>
          <w:color w:val="000000"/>
          <w:sz w:val="24"/>
          <w:szCs w:val="24"/>
        </w:rPr>
        <w:t xml:space="preserve"> approved the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proofErr w:type="gramStart"/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2C2AA64" w14:textId="3934B627" w:rsidR="00732806" w:rsidRDefault="00B33C8B" w:rsidP="001D467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D13181">
        <w:rPr>
          <w:rFonts w:ascii="Arial" w:hAnsi="Arial" w:cs="Arial"/>
          <w:bCs/>
          <w:color w:val="000000"/>
          <w:sz w:val="24"/>
          <w:szCs w:val="24"/>
        </w:rPr>
        <w:t>unanimously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4694" w:rsidRPr="0073280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 the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Reconciliation see appendix </w:t>
      </w:r>
      <w:proofErr w:type="gramStart"/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</w:p>
    <w:p w14:paraId="1DAB8729" w14:textId="514B9198" w:rsidR="00BC3A96" w:rsidRDefault="00CE4E25" w:rsidP="001D467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Council </w:t>
      </w:r>
      <w:r w:rsidR="009B572B">
        <w:rPr>
          <w:rFonts w:ascii="Arial" w:hAnsi="Arial" w:cs="Arial"/>
          <w:bCs/>
          <w:color w:val="000000"/>
          <w:sz w:val="24"/>
          <w:szCs w:val="24"/>
        </w:rPr>
        <w:t>unanimously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C3A96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BC3A96">
        <w:rPr>
          <w:rFonts w:ascii="Arial" w:hAnsi="Arial" w:cs="Arial"/>
          <w:bCs/>
          <w:color w:val="000000"/>
          <w:sz w:val="24"/>
          <w:szCs w:val="24"/>
        </w:rPr>
        <w:t xml:space="preserve"> the revised </w:t>
      </w:r>
      <w:r w:rsidR="00C674FA">
        <w:rPr>
          <w:rFonts w:ascii="Arial" w:hAnsi="Arial" w:cs="Arial"/>
          <w:bCs/>
          <w:color w:val="000000"/>
          <w:sz w:val="24"/>
          <w:szCs w:val="24"/>
        </w:rPr>
        <w:t xml:space="preserve">grounds maintenance contract </w:t>
      </w:r>
      <w:r>
        <w:rPr>
          <w:rFonts w:ascii="Arial" w:hAnsi="Arial" w:cs="Arial"/>
          <w:bCs/>
          <w:color w:val="000000"/>
          <w:sz w:val="24"/>
          <w:szCs w:val="24"/>
        </w:rPr>
        <w:t>–</w:t>
      </w:r>
      <w:r w:rsidR="00C674FA">
        <w:rPr>
          <w:rFonts w:ascii="Arial" w:hAnsi="Arial" w:cs="Arial"/>
          <w:bCs/>
          <w:color w:val="000000"/>
          <w:sz w:val="24"/>
          <w:szCs w:val="24"/>
        </w:rPr>
        <w:t xml:space="preserve"> circulated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; with the variation of November </w:t>
      </w:r>
      <w:r w:rsidR="009B572B">
        <w:rPr>
          <w:rFonts w:ascii="Arial" w:hAnsi="Arial" w:cs="Arial"/>
          <w:bCs/>
          <w:color w:val="000000"/>
          <w:sz w:val="24"/>
          <w:szCs w:val="24"/>
        </w:rPr>
        <w:t xml:space="preserve">instead of </w:t>
      </w:r>
      <w:r>
        <w:rPr>
          <w:rFonts w:ascii="Arial" w:hAnsi="Arial" w:cs="Arial"/>
          <w:bCs/>
          <w:color w:val="000000"/>
          <w:sz w:val="24"/>
          <w:szCs w:val="24"/>
        </w:rPr>
        <w:t>October in F1</w:t>
      </w:r>
    </w:p>
    <w:p w14:paraId="43AC4222" w14:textId="5E598CE0" w:rsidR="00EB4ED8" w:rsidRPr="00BD71A1" w:rsidRDefault="00EB4ED8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3E7A3FFC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512A2E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6A2D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9A9A96C" w14:textId="55296380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2</w:t>
      </w:r>
      <w:r w:rsidR="00FB3811">
        <w:rPr>
          <w:rFonts w:ascii="Arial" w:hAnsi="Arial" w:cs="Arial"/>
          <w:color w:val="000000"/>
          <w:sz w:val="24"/>
          <w:szCs w:val="24"/>
        </w:rPr>
        <w:t>7</w:t>
      </w:r>
      <w:r w:rsidR="00FB3811" w:rsidRPr="00FB3811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B3811">
        <w:rPr>
          <w:rFonts w:ascii="Arial" w:hAnsi="Arial" w:cs="Arial"/>
          <w:color w:val="000000"/>
          <w:sz w:val="24"/>
          <w:szCs w:val="24"/>
        </w:rPr>
        <w:t xml:space="preserve">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March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512A2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AF486D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79FD551" w14:textId="5C96EF39" w:rsidR="00497717" w:rsidRPr="00497717" w:rsidRDefault="00497717" w:rsidP="002E7796">
      <w:pPr>
        <w:pStyle w:val="ListParagraph"/>
        <w:ind w:left="0"/>
        <w:rPr>
          <w:rFonts w:ascii="Arial" w:hAnsi="Arial" w:cs="Arial"/>
        </w:rPr>
      </w:pPr>
    </w:p>
    <w:p w14:paraId="370802A0" w14:textId="35969CA8" w:rsidR="002E7796" w:rsidRPr="00FB3811" w:rsidRDefault="002E7796" w:rsidP="002E7796">
      <w:pPr>
        <w:pStyle w:val="ListParagraph"/>
        <w:ind w:left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C2178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709" w:hanging="72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3B95655D" w14:textId="77777777" w:rsidR="00DC2178" w:rsidRDefault="00DC2178" w:rsidP="00DC2178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6554C3D" w14:textId="03D3D7BE" w:rsidR="00E64EFC" w:rsidRPr="00E64EFC" w:rsidRDefault="00E64EFC" w:rsidP="00E64EFC">
      <w:pPr>
        <w:pStyle w:val="PlainText"/>
        <w:rPr>
          <w:rFonts w:ascii="Arial" w:hAnsi="Arial" w:cs="Arial"/>
          <w:sz w:val="24"/>
          <w:szCs w:val="24"/>
        </w:rPr>
      </w:pPr>
      <w:r w:rsidRPr="00E64EFC">
        <w:rPr>
          <w:rFonts w:ascii="Arial" w:hAnsi="Arial" w:cs="Arial"/>
          <w:sz w:val="24"/>
          <w:szCs w:val="24"/>
        </w:rPr>
        <w:t>22/05569/OUT:  1 Stone Cottage, Chapel Lane, Knockin Heath, Shropshire</w:t>
      </w:r>
    </w:p>
    <w:p w14:paraId="615A8B50" w14:textId="77777777" w:rsidR="00E64EFC" w:rsidRPr="00E64EFC" w:rsidRDefault="00E64EFC" w:rsidP="00E64EFC">
      <w:pPr>
        <w:pStyle w:val="PlainText"/>
        <w:rPr>
          <w:rFonts w:ascii="Arial" w:hAnsi="Arial" w:cs="Arial"/>
          <w:sz w:val="24"/>
          <w:szCs w:val="24"/>
        </w:rPr>
      </w:pPr>
      <w:r w:rsidRPr="00E64EFC">
        <w:rPr>
          <w:rFonts w:ascii="Arial" w:hAnsi="Arial" w:cs="Arial"/>
          <w:sz w:val="24"/>
          <w:szCs w:val="24"/>
        </w:rPr>
        <w:t>Proposal:  Outline application for the erection of one dwelling</w:t>
      </w:r>
    </w:p>
    <w:p w14:paraId="2AE1CA89" w14:textId="699F5D04" w:rsidR="00061465" w:rsidRPr="00E64EFC" w:rsidRDefault="00E64EFC" w:rsidP="00E64EFC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 w:rsidRPr="00E64EFC">
        <w:rPr>
          <w:rFonts w:ascii="Arial" w:hAnsi="Arial" w:cs="Arial"/>
          <w:b/>
          <w:bCs/>
        </w:rPr>
        <w:t>Decision:  Grant Permission</w:t>
      </w:r>
    </w:p>
    <w:tbl>
      <w:tblPr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7B00DC" w:rsidRPr="00865214" w14:paraId="20C311C4" w14:textId="77777777" w:rsidTr="00AC51D8">
        <w:trPr>
          <w:trHeight w:val="361"/>
        </w:trPr>
        <w:tc>
          <w:tcPr>
            <w:tcW w:w="10254" w:type="dxa"/>
          </w:tcPr>
          <w:p w14:paraId="008BE5C7" w14:textId="77777777" w:rsidR="007B00DC" w:rsidRDefault="007B00DC" w:rsidP="00061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6CC77" w14:textId="4BC00B74" w:rsidR="001F2CA3" w:rsidRPr="001F2CA3" w:rsidRDefault="001F2CA3" w:rsidP="001F2CA3">
            <w:pPr>
              <w:pStyle w:val="PlainText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F2CA3">
              <w:rPr>
                <w:rFonts w:ascii="Arial" w:hAnsi="Arial" w:cs="Arial"/>
                <w:sz w:val="24"/>
                <w:szCs w:val="24"/>
              </w:rPr>
              <w:t>22/04413/FUL:  Rushey Leasowes, Pentre, Shrewsbury, Shropshire, SY4 1BS</w:t>
            </w:r>
          </w:p>
          <w:p w14:paraId="76CEDFE6" w14:textId="77777777" w:rsidR="001F2CA3" w:rsidRPr="001F2CA3" w:rsidRDefault="001F2CA3" w:rsidP="001F2CA3">
            <w:pPr>
              <w:pStyle w:val="PlainText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F2CA3">
              <w:rPr>
                <w:rFonts w:ascii="Arial" w:hAnsi="Arial" w:cs="Arial"/>
                <w:sz w:val="24"/>
                <w:szCs w:val="24"/>
              </w:rPr>
              <w:t>Proposal:  Construction of single-storey link between barn and farmhouse to facilitate reuse of barn to provide annexe accommodation. Installation of new bat loft within adjacent outbuilding</w:t>
            </w:r>
          </w:p>
          <w:p w14:paraId="79705F41" w14:textId="77777777" w:rsidR="001F2CA3" w:rsidRPr="001F2CA3" w:rsidRDefault="001F2CA3" w:rsidP="001F2CA3">
            <w:pPr>
              <w:pStyle w:val="PlainText"/>
              <w:ind w:lef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CA3">
              <w:rPr>
                <w:rFonts w:ascii="Arial" w:hAnsi="Arial" w:cs="Arial"/>
                <w:b/>
                <w:bCs/>
                <w:sz w:val="24"/>
                <w:szCs w:val="24"/>
              </w:rPr>
              <w:t>Decision:  Grant Permission</w:t>
            </w:r>
          </w:p>
          <w:p w14:paraId="621F53F0" w14:textId="77777777" w:rsidR="001F2CA3" w:rsidRDefault="001F2CA3" w:rsidP="00061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7AF96F" w14:textId="4F2F4F63" w:rsidR="00545878" w:rsidRPr="00545878" w:rsidRDefault="00545878" w:rsidP="00545878">
            <w:pPr>
              <w:pStyle w:val="PlainText"/>
              <w:ind w:hanging="110"/>
              <w:rPr>
                <w:rFonts w:ascii="Arial" w:hAnsi="Arial" w:cs="Arial"/>
                <w:sz w:val="24"/>
                <w:szCs w:val="24"/>
              </w:rPr>
            </w:pPr>
            <w:r w:rsidRPr="00545878">
              <w:rPr>
                <w:rFonts w:ascii="Arial" w:hAnsi="Arial" w:cs="Arial"/>
                <w:sz w:val="24"/>
                <w:szCs w:val="24"/>
              </w:rPr>
              <w:t xml:space="preserve">22/05307/FUL:  Sandstone Holding, Knockin Heath, Oswestry, Shropshire, SY10 </w:t>
            </w:r>
            <w:proofErr w:type="gramStart"/>
            <w:r w:rsidRPr="00545878">
              <w:rPr>
                <w:rFonts w:ascii="Arial" w:hAnsi="Arial" w:cs="Arial"/>
                <w:sz w:val="24"/>
                <w:szCs w:val="24"/>
              </w:rPr>
              <w:t>8DS</w:t>
            </w:r>
            <w:proofErr w:type="gramEnd"/>
          </w:p>
          <w:p w14:paraId="31BFF36A" w14:textId="77777777" w:rsidR="00545878" w:rsidRPr="00545878" w:rsidRDefault="00545878" w:rsidP="00545878">
            <w:pPr>
              <w:pStyle w:val="PlainText"/>
              <w:ind w:hanging="110"/>
              <w:rPr>
                <w:rFonts w:ascii="Arial" w:hAnsi="Arial" w:cs="Arial"/>
                <w:sz w:val="24"/>
                <w:szCs w:val="24"/>
              </w:rPr>
            </w:pPr>
            <w:r w:rsidRPr="00545878">
              <w:rPr>
                <w:rFonts w:ascii="Arial" w:hAnsi="Arial" w:cs="Arial"/>
                <w:sz w:val="24"/>
                <w:szCs w:val="24"/>
              </w:rPr>
              <w:t>Proposal:  Erection of single storey extension</w:t>
            </w:r>
          </w:p>
          <w:p w14:paraId="1E00D39E" w14:textId="2BE9E60D" w:rsidR="00545878" w:rsidRPr="00545878" w:rsidRDefault="00545878" w:rsidP="00545878">
            <w:pPr>
              <w:spacing w:after="0" w:line="240" w:lineRule="auto"/>
              <w:ind w:lef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878">
              <w:rPr>
                <w:rFonts w:ascii="Arial" w:hAnsi="Arial" w:cs="Arial"/>
                <w:b/>
                <w:bCs/>
                <w:sz w:val="24"/>
                <w:szCs w:val="24"/>
              </w:rPr>
              <w:t>Decision:  Grant Permission</w:t>
            </w:r>
          </w:p>
        </w:tc>
      </w:tr>
      <w:tr w:rsidR="007B00DC" w14:paraId="2834B551" w14:textId="77777777" w:rsidTr="00AC51D8">
        <w:trPr>
          <w:trHeight w:val="368"/>
        </w:trPr>
        <w:tc>
          <w:tcPr>
            <w:tcW w:w="10254" w:type="dxa"/>
          </w:tcPr>
          <w:p w14:paraId="768D5CF9" w14:textId="3F6DB9EA" w:rsidR="007B00DC" w:rsidRPr="00AB56A3" w:rsidRDefault="007B00DC" w:rsidP="007B00DC">
            <w:pPr>
              <w:tabs>
                <w:tab w:val="left" w:pos="4229"/>
                <w:tab w:val="left" w:pos="564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2EAAC927" w14:textId="77777777" w:rsidTr="00AC51D8">
        <w:trPr>
          <w:trHeight w:val="368"/>
        </w:trPr>
        <w:tc>
          <w:tcPr>
            <w:tcW w:w="10254" w:type="dxa"/>
          </w:tcPr>
          <w:p w14:paraId="65B4A9C4" w14:textId="5BB60013" w:rsidR="007B00DC" w:rsidRPr="00677547" w:rsidRDefault="00677547" w:rsidP="00677547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547">
              <w:rPr>
                <w:rFonts w:ascii="Arial" w:hAnsi="Arial" w:cs="Arial"/>
                <w:b/>
                <w:bCs/>
                <w:sz w:val="24"/>
                <w:szCs w:val="24"/>
              </w:rPr>
              <w:t>B) Planning applications for decision:</w:t>
            </w:r>
          </w:p>
          <w:p w14:paraId="18FD2842" w14:textId="77777777" w:rsidR="00677547" w:rsidRDefault="00677547" w:rsidP="00677547">
            <w:pPr>
              <w:tabs>
                <w:tab w:val="left" w:pos="4229"/>
                <w:tab w:val="left" w:pos="5647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  <w:p w14:paraId="470A4F7A" w14:textId="1F2A1C8A" w:rsidR="00677547" w:rsidRPr="00677547" w:rsidRDefault="00677547" w:rsidP="0067754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77547">
              <w:rPr>
                <w:rFonts w:ascii="Arial" w:hAnsi="Arial" w:cs="Arial"/>
                <w:sz w:val="24"/>
                <w:szCs w:val="24"/>
              </w:rPr>
              <w:t>23/00110/FUL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77547">
              <w:rPr>
                <w:rFonts w:ascii="Arial" w:hAnsi="Arial" w:cs="Arial"/>
                <w:sz w:val="24"/>
                <w:szCs w:val="24"/>
              </w:rPr>
              <w:t>Hildridge House, Knockin Heath, Oswestry, Shropshire, SY10 8DT</w:t>
            </w:r>
          </w:p>
          <w:p w14:paraId="7197E0EC" w14:textId="77777777" w:rsidR="00677547" w:rsidRDefault="00677547" w:rsidP="0067754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77547">
              <w:rPr>
                <w:rFonts w:ascii="Arial" w:hAnsi="Arial" w:cs="Arial"/>
                <w:sz w:val="24"/>
                <w:szCs w:val="24"/>
              </w:rPr>
              <w:t>Proposal:  Erection of 3 bay garage with first floor residential annex accommodation.</w:t>
            </w:r>
          </w:p>
          <w:p w14:paraId="4C6E289D" w14:textId="564F6B09" w:rsidR="006A2DB1" w:rsidRDefault="006A2DB1" w:rsidP="0067754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F17AD">
              <w:rPr>
                <w:rFonts w:ascii="Arial" w:hAnsi="Arial" w:cs="Arial"/>
                <w:b/>
                <w:bCs/>
                <w:sz w:val="24"/>
                <w:szCs w:val="24"/>
              </w:rPr>
              <w:t>Decision: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49A">
              <w:rPr>
                <w:rFonts w:ascii="Arial" w:hAnsi="Arial" w:cs="Arial"/>
                <w:sz w:val="24"/>
                <w:szCs w:val="24"/>
              </w:rPr>
              <w:t xml:space="preserve">support, with a condition that the new development could not be sold off as a separate </w:t>
            </w:r>
            <w:r w:rsidR="00D13181">
              <w:rPr>
                <w:rFonts w:ascii="Arial" w:hAnsi="Arial" w:cs="Arial"/>
                <w:sz w:val="24"/>
                <w:szCs w:val="24"/>
              </w:rPr>
              <w:t>residence</w:t>
            </w:r>
          </w:p>
          <w:p w14:paraId="59F816D1" w14:textId="77777777" w:rsidR="007C49DD" w:rsidRDefault="007C49DD" w:rsidP="0067754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06AA425A" w14:textId="7E03711A" w:rsidR="007C49DD" w:rsidRPr="007C49DD" w:rsidRDefault="007C49DD" w:rsidP="007C49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C49DD">
              <w:rPr>
                <w:rFonts w:ascii="Arial" w:hAnsi="Arial" w:cs="Arial"/>
                <w:sz w:val="24"/>
                <w:szCs w:val="24"/>
              </w:rPr>
              <w:t>23/00323/FUL: Grange Farm, Edgerley, Kinnerley, Oswestry, Shropshire, SY10 8EP</w:t>
            </w:r>
          </w:p>
          <w:p w14:paraId="4CC01B09" w14:textId="79E5FAE4" w:rsidR="007C49DD" w:rsidRDefault="007C49DD" w:rsidP="007C49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C49DD">
              <w:rPr>
                <w:rFonts w:ascii="Arial" w:hAnsi="Arial" w:cs="Arial"/>
                <w:sz w:val="24"/>
                <w:szCs w:val="24"/>
              </w:rPr>
              <w:t>Proposal:  Householder planning application for replacement garage</w:t>
            </w:r>
            <w:r w:rsidR="007F17A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A78E61" w14:textId="34D8F22E" w:rsidR="007F17AD" w:rsidRPr="00950350" w:rsidRDefault="007F17AD" w:rsidP="007C49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F17AD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D13181" w:rsidRPr="00950350">
              <w:rPr>
                <w:rFonts w:ascii="Arial" w:hAnsi="Arial" w:cs="Arial"/>
                <w:sz w:val="24"/>
                <w:szCs w:val="24"/>
              </w:rPr>
              <w:t>representation</w:t>
            </w:r>
            <w:r w:rsidR="00950350">
              <w:rPr>
                <w:rFonts w:ascii="Arial" w:hAnsi="Arial" w:cs="Arial"/>
                <w:sz w:val="24"/>
                <w:szCs w:val="24"/>
              </w:rPr>
              <w:t xml:space="preserve"> that the upper storey </w:t>
            </w:r>
            <w:r w:rsidR="00D13181">
              <w:rPr>
                <w:rFonts w:ascii="Arial" w:hAnsi="Arial" w:cs="Arial"/>
                <w:sz w:val="24"/>
                <w:szCs w:val="24"/>
              </w:rPr>
              <w:t>could</w:t>
            </w:r>
            <w:r w:rsidR="00950350">
              <w:rPr>
                <w:rFonts w:ascii="Arial" w:hAnsi="Arial" w:cs="Arial"/>
                <w:sz w:val="24"/>
                <w:szCs w:val="24"/>
              </w:rPr>
              <w:t xml:space="preserve"> not be used as</w:t>
            </w:r>
            <w:r w:rsidR="006228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181">
              <w:rPr>
                <w:rFonts w:ascii="Arial" w:hAnsi="Arial" w:cs="Arial"/>
                <w:sz w:val="24"/>
                <w:szCs w:val="24"/>
              </w:rPr>
              <w:t>habitable</w:t>
            </w:r>
            <w:r w:rsidR="009503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9EB">
              <w:rPr>
                <w:rFonts w:ascii="Arial" w:hAnsi="Arial" w:cs="Arial"/>
                <w:sz w:val="24"/>
                <w:szCs w:val="24"/>
              </w:rPr>
              <w:t>space</w:t>
            </w:r>
            <w:r w:rsidR="00950350">
              <w:rPr>
                <w:rFonts w:ascii="Arial" w:hAnsi="Arial" w:cs="Arial"/>
                <w:sz w:val="24"/>
                <w:szCs w:val="24"/>
              </w:rPr>
              <w:t xml:space="preserve"> without a further </w:t>
            </w:r>
            <w:r w:rsidR="00CC20FD">
              <w:rPr>
                <w:rFonts w:ascii="Arial" w:hAnsi="Arial" w:cs="Arial"/>
                <w:sz w:val="24"/>
                <w:szCs w:val="24"/>
              </w:rPr>
              <w:t>successful</w:t>
            </w:r>
            <w:r w:rsidR="00950350">
              <w:rPr>
                <w:rFonts w:ascii="Arial" w:hAnsi="Arial" w:cs="Arial"/>
                <w:sz w:val="24"/>
                <w:szCs w:val="24"/>
              </w:rPr>
              <w:t xml:space="preserve"> planning application</w:t>
            </w:r>
          </w:p>
          <w:p w14:paraId="52310D21" w14:textId="77777777" w:rsidR="00A71C8D" w:rsidRDefault="00A71C8D" w:rsidP="007C49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7AB6EC9C" w14:textId="5E4AFE1C" w:rsidR="00A71C8D" w:rsidRPr="00A71C8D" w:rsidRDefault="00A71C8D" w:rsidP="00A71C8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1C8D">
              <w:rPr>
                <w:rFonts w:ascii="Arial" w:hAnsi="Arial" w:cs="Arial"/>
                <w:sz w:val="24"/>
                <w:szCs w:val="24"/>
              </w:rPr>
              <w:t>23/00401/FUL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71C8D">
              <w:rPr>
                <w:rFonts w:ascii="Arial" w:hAnsi="Arial" w:cs="Arial"/>
                <w:sz w:val="24"/>
                <w:szCs w:val="24"/>
              </w:rPr>
              <w:t xml:space="preserve"> Honeysuckle Cottage, Knockin Heath, Oswestry, Shropshire, SY10 8EA</w:t>
            </w:r>
          </w:p>
          <w:p w14:paraId="56A00BCA" w14:textId="77777777" w:rsidR="00A71C8D" w:rsidRPr="00A71C8D" w:rsidRDefault="00A71C8D" w:rsidP="00A71C8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A71C8D">
              <w:rPr>
                <w:rFonts w:ascii="Arial" w:hAnsi="Arial" w:cs="Arial"/>
                <w:sz w:val="24"/>
                <w:szCs w:val="24"/>
              </w:rPr>
              <w:t>Proposal:  Conversion of the existing garage and the erection of a new garage and store/workshop</w:t>
            </w:r>
          </w:p>
          <w:p w14:paraId="068E2E71" w14:textId="02E7CDB5" w:rsidR="00A71C8D" w:rsidRPr="007C49DD" w:rsidRDefault="006228F7" w:rsidP="007C49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F17AD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C20FD" w:rsidRPr="00950350">
              <w:rPr>
                <w:rFonts w:ascii="Arial" w:hAnsi="Arial" w:cs="Arial"/>
                <w:sz w:val="24"/>
                <w:szCs w:val="24"/>
              </w:rPr>
              <w:t>representation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Council could not determine the means of access to the new garage</w:t>
            </w:r>
            <w:r w:rsidR="00650D0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C20FD">
              <w:rPr>
                <w:rFonts w:ascii="Arial" w:hAnsi="Arial" w:cs="Arial"/>
                <w:sz w:val="24"/>
                <w:szCs w:val="24"/>
              </w:rPr>
              <w:t>recommended</w:t>
            </w:r>
            <w:r w:rsidR="00650D04">
              <w:rPr>
                <w:rFonts w:ascii="Arial" w:hAnsi="Arial" w:cs="Arial"/>
                <w:sz w:val="24"/>
                <w:szCs w:val="24"/>
              </w:rPr>
              <w:t xml:space="preserve"> that the existing hedge be retained</w:t>
            </w:r>
            <w:r w:rsidR="00CE4018">
              <w:rPr>
                <w:rFonts w:ascii="Arial" w:hAnsi="Arial" w:cs="Arial"/>
                <w:sz w:val="24"/>
                <w:szCs w:val="24"/>
              </w:rPr>
              <w:t>, if a new access is proposed from that direction</w:t>
            </w:r>
            <w:r w:rsidR="00650D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1FED87" w14:textId="77777777" w:rsidR="007C49DD" w:rsidRPr="007C49DD" w:rsidRDefault="007C49DD" w:rsidP="0067754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091CBDD2" w14:textId="24A6404A" w:rsidR="00677547" w:rsidRPr="00AB56A3" w:rsidRDefault="00677547" w:rsidP="00677547">
            <w:pPr>
              <w:tabs>
                <w:tab w:val="left" w:pos="4229"/>
                <w:tab w:val="left" w:pos="5647"/>
              </w:tabs>
              <w:spacing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0DC" w14:paraId="66A431B6" w14:textId="77777777" w:rsidTr="00AC51D8">
        <w:trPr>
          <w:trHeight w:val="361"/>
        </w:trPr>
        <w:tc>
          <w:tcPr>
            <w:tcW w:w="10254" w:type="dxa"/>
          </w:tcPr>
          <w:p w14:paraId="68F3A8EB" w14:textId="6F820BC3" w:rsidR="007B00DC" w:rsidRDefault="007B00DC" w:rsidP="00677547">
            <w:pPr>
              <w:tabs>
                <w:tab w:val="left" w:pos="4229"/>
                <w:tab w:val="left" w:pos="5647"/>
              </w:tabs>
              <w:spacing w:line="240" w:lineRule="auto"/>
              <w:rPr>
                <w:rFonts w:cs="Calibri"/>
              </w:rPr>
            </w:pPr>
          </w:p>
        </w:tc>
      </w:tr>
    </w:tbl>
    <w:p w14:paraId="25C50F4D" w14:textId="77777777" w:rsidR="003D723C" w:rsidRDefault="003D723C" w:rsidP="0067754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30B36997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2D18EC">
        <w:rPr>
          <w:rFonts w:ascii="Arial" w:hAnsi="Arial" w:cs="Arial"/>
          <w:b/>
          <w:bCs/>
          <w:sz w:val="24"/>
          <w:szCs w:val="24"/>
        </w:rPr>
        <w:t xml:space="preserve"> </w:t>
      </w:r>
      <w:r w:rsidR="00BF49A0">
        <w:rPr>
          <w:rFonts w:ascii="Arial" w:hAnsi="Arial" w:cs="Arial"/>
          <w:b/>
          <w:bCs/>
          <w:sz w:val="24"/>
          <w:szCs w:val="24"/>
        </w:rPr>
        <w:t>Rev</w:t>
      </w:r>
    </w:p>
    <w:p w14:paraId="2348CCB6" w14:textId="4A4BF977" w:rsidR="006701F0" w:rsidRPr="00525496" w:rsidRDefault="0051460E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525496">
        <w:rPr>
          <w:rFonts w:ascii="Arial" w:hAnsi="Arial" w:cs="Arial"/>
          <w:b/>
          <w:bCs/>
        </w:rPr>
        <w:t xml:space="preserve">Known payments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February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89EAFF4" w14:textId="6E71783A" w:rsidR="00A23F7D" w:rsidRDefault="00A23F7D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7225" w:type="dxa"/>
        <w:tblLook w:val="04A0" w:firstRow="1" w:lastRow="0" w:firstColumn="1" w:lastColumn="0" w:noHBand="0" w:noVBand="1"/>
      </w:tblPr>
      <w:tblGrid>
        <w:gridCol w:w="3160"/>
        <w:gridCol w:w="2640"/>
        <w:gridCol w:w="1425"/>
      </w:tblGrid>
      <w:tr w:rsidR="00C275FC" w:rsidRPr="00C275FC" w14:paraId="15302D75" w14:textId="77777777" w:rsidTr="00DD756A">
        <w:trPr>
          <w:trHeight w:val="3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EE7E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MI&amp;TE Pritchard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8FA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add. Grounds maintenance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870" w14:textId="77777777" w:rsidR="00C275FC" w:rsidRPr="00C275FC" w:rsidRDefault="00C275FC" w:rsidP="00C275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336.00</w:t>
            </w:r>
          </w:p>
        </w:tc>
      </w:tr>
      <w:tr w:rsidR="00C275FC" w:rsidRPr="00C275FC" w14:paraId="13D71A2E" w14:textId="77777777" w:rsidTr="00DD756A">
        <w:trPr>
          <w:trHeight w:val="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0E4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Clark &amp; Kent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9A4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BMX Track repairs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C9E" w14:textId="77777777" w:rsidR="00C275FC" w:rsidRPr="00C275FC" w:rsidRDefault="00C275FC" w:rsidP="00C275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6,180.00</w:t>
            </w:r>
          </w:p>
        </w:tc>
      </w:tr>
      <w:tr w:rsidR="00C275FC" w:rsidRPr="00C275FC" w14:paraId="0694C7C0" w14:textId="77777777" w:rsidTr="00DD756A">
        <w:trPr>
          <w:trHeight w:val="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3B4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4AE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849" w14:textId="77777777" w:rsidR="00C275FC" w:rsidRPr="00C275FC" w:rsidRDefault="00C275FC" w:rsidP="00C275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C275FC" w:rsidRPr="00C275FC" w14:paraId="7F4FED3A" w14:textId="77777777" w:rsidTr="00DD756A">
        <w:trPr>
          <w:trHeight w:val="3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4B7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05D" w14:textId="77777777" w:rsidR="00C275FC" w:rsidRPr="00C275FC" w:rsidRDefault="00C275FC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D57" w14:textId="77777777" w:rsidR="00C275FC" w:rsidRPr="00C275FC" w:rsidRDefault="00C275FC" w:rsidP="00C275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C275F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8452A2" w:rsidRPr="00C275FC" w14:paraId="08ABD0D0" w14:textId="77777777" w:rsidTr="00DD756A">
        <w:trPr>
          <w:trHeight w:val="3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03DB" w14:textId="77777777" w:rsidR="008452A2" w:rsidRPr="00C275FC" w:rsidRDefault="008452A2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DB45" w14:textId="109112A9" w:rsidR="008452A2" w:rsidRPr="00C275FC" w:rsidRDefault="00D2535B" w:rsidP="00C275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E9CA" w14:textId="014842B1" w:rsidR="008452A2" w:rsidRPr="00C275FC" w:rsidRDefault="008452A2" w:rsidP="00C275F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7</w:t>
            </w:r>
            <w:r w:rsidR="00D2535B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283.00</w:t>
            </w:r>
          </w:p>
        </w:tc>
      </w:tr>
    </w:tbl>
    <w:p w14:paraId="0FDDF8B9" w14:textId="0D75B3DE" w:rsidR="00A23F7D" w:rsidRPr="00C57EDB" w:rsidRDefault="00C57EDB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57EDB">
        <w:rPr>
          <w:rFonts w:ascii="Arial" w:hAnsi="Arial" w:cs="Arial"/>
          <w:color w:val="000000"/>
          <w:sz w:val="24"/>
          <w:szCs w:val="24"/>
          <w:lang w:eastAsia="en-GB"/>
        </w:rPr>
        <w:t>Additional item:</w:t>
      </w:r>
    </w:p>
    <w:p w14:paraId="50CC244E" w14:textId="4D60EB31" w:rsidR="00C57EDB" w:rsidRDefault="00C57EDB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57EDB">
        <w:rPr>
          <w:rFonts w:ascii="Arial" w:hAnsi="Arial" w:cs="Arial"/>
          <w:color w:val="000000"/>
          <w:sz w:val="24"/>
          <w:szCs w:val="24"/>
          <w:lang w:eastAsia="en-GB"/>
        </w:rPr>
        <w:t>MI&amp;TE Pritchard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leaf collection/clearance</w:t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  <w:t xml:space="preserve"> 90.00</w:t>
      </w:r>
    </w:p>
    <w:p w14:paraId="2D4BE9DB" w14:textId="77777777" w:rsidR="00BF49A0" w:rsidRDefault="00BF49A0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5757311" w14:textId="2C1CFABB" w:rsidR="00DD756A" w:rsidRDefault="00DD756A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Note </w:t>
      </w:r>
      <w:r w:rsidR="008613E6">
        <w:rPr>
          <w:rFonts w:ascii="Arial" w:hAnsi="Arial" w:cs="Arial"/>
          <w:color w:val="000000"/>
          <w:sz w:val="24"/>
          <w:szCs w:val="24"/>
          <w:lang w:eastAsia="en-GB"/>
        </w:rPr>
        <w:t xml:space="preserve">three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donations will be paid this month:</w:t>
      </w:r>
    </w:p>
    <w:p w14:paraId="1279AEF2" w14:textId="77777777" w:rsidR="00B25961" w:rsidRDefault="00DD756A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CAB</w:t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</w:r>
      <w:proofErr w:type="gramStart"/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ab/>
        <w:t xml:space="preserve">  50.00</w:t>
      </w:r>
      <w:proofErr w:type="gramEnd"/>
    </w:p>
    <w:p w14:paraId="79BE86E7" w14:textId="77777777" w:rsidR="00943262" w:rsidRDefault="001346DC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Knockin Heath </w:t>
      </w:r>
      <w:r w:rsidR="00B25961">
        <w:rPr>
          <w:rFonts w:ascii="Arial" w:hAnsi="Arial" w:cs="Arial"/>
          <w:color w:val="000000"/>
          <w:sz w:val="24"/>
          <w:szCs w:val="24"/>
          <w:lang w:eastAsia="en-GB"/>
        </w:rPr>
        <w:t>Methodist</w:t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eastAsia="en-GB"/>
        </w:rPr>
        <w:t>100.00</w:t>
      </w:r>
    </w:p>
    <w:p w14:paraId="2074A14C" w14:textId="7EE41FCA" w:rsidR="00DD756A" w:rsidRDefault="00943262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Dovaston URC</w:t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DD756A">
        <w:rPr>
          <w:rFonts w:ascii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  <w:lang w:eastAsia="en-GB"/>
        </w:rPr>
        <w:tab/>
        <w:t xml:space="preserve">  50.00</w:t>
      </w:r>
      <w:proofErr w:type="gramEnd"/>
    </w:p>
    <w:p w14:paraId="4221C412" w14:textId="77777777" w:rsidR="00DD756A" w:rsidRPr="00C57EDB" w:rsidRDefault="00DD756A" w:rsidP="0006146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DAD04D9" w14:textId="15493B19" w:rsidR="00525496" w:rsidRDefault="00DD756A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New total</w:t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C3598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ab/>
      </w:r>
      <w:r w:rsidR="00EB6C0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        75</w:t>
      </w:r>
      <w:r w:rsidR="00943262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7</w:t>
      </w:r>
      <w:r w:rsidR="00EB6C0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3.00</w:t>
      </w:r>
    </w:p>
    <w:p w14:paraId="6ADDA81A" w14:textId="77777777" w:rsidR="00525496" w:rsidRDefault="00525496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6F05B3F" w14:textId="43B2D18D" w:rsidR="00525496" w:rsidRPr="00525496" w:rsidRDefault="00525496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25496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525496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</w:p>
    <w:p w14:paraId="5C326598" w14:textId="77777777" w:rsidR="00525496" w:rsidRDefault="00525496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36A0DD3F" w14:textId="77777777" w:rsidR="00525496" w:rsidRDefault="00525496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4CB3ECBB" w14:textId="77777777" w:rsidR="00525496" w:rsidRDefault="00525496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5344"/>
        <w:gridCol w:w="222"/>
        <w:gridCol w:w="1468"/>
        <w:gridCol w:w="1217"/>
        <w:gridCol w:w="1106"/>
      </w:tblGrid>
      <w:tr w:rsidR="00525496" w:rsidRPr="00525496" w14:paraId="4A38DC79" w14:textId="77777777" w:rsidTr="00525496">
        <w:trPr>
          <w:trHeight w:val="28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5BA" w14:textId="77777777" w:rsidR="00525496" w:rsidRPr="00525496" w:rsidRDefault="00525496" w:rsidP="00525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25496">
              <w:rPr>
                <w:rFonts w:ascii="Arial" w:eastAsia="Times New Roman" w:hAnsi="Arial" w:cs="Arial"/>
                <w:lang w:eastAsia="en-GB"/>
              </w:rPr>
              <w:t>Financial year ending 31st March 2023</w:t>
            </w:r>
          </w:p>
        </w:tc>
      </w:tr>
      <w:tr w:rsidR="00525496" w:rsidRPr="00525496" w14:paraId="5E0AE5F7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7E0" w14:textId="77777777" w:rsidR="00525496" w:rsidRPr="00525496" w:rsidRDefault="00525496" w:rsidP="005254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EA6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91E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9DE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FDB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11C36FE2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3AA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IFCT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FEB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813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23D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21/02/2023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6FD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25496" w:rsidRPr="00525496" w14:paraId="3674FE2F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FEE1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60B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8B3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9A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C20B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3F21B6F9" w14:textId="77777777" w:rsidTr="0052549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0E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B18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889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BC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0C5" w14:textId="77777777" w:rsidR="00525496" w:rsidRPr="00525496" w:rsidRDefault="00525496" w:rsidP="00525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525496" w:rsidRPr="00525496" w14:paraId="44D97901" w14:textId="77777777" w:rsidTr="0052549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4D65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D47D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D1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2E0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DD6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3EF9C3E9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22B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7E69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679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21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BA6E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54,437.26</w:t>
            </w:r>
          </w:p>
        </w:tc>
      </w:tr>
      <w:tr w:rsidR="00525496" w:rsidRPr="00525496" w14:paraId="5C3EB147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9318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Jan 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434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97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E50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99B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37,095.25</w:t>
            </w:r>
          </w:p>
        </w:tc>
      </w:tr>
      <w:tr w:rsidR="00525496" w:rsidRPr="00525496" w14:paraId="219D2CBE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60E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Jan 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B31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40E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AF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403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25,282.36</w:t>
            </w:r>
          </w:p>
        </w:tc>
      </w:tr>
      <w:tr w:rsidR="00525496" w:rsidRPr="00525496" w14:paraId="4170C4E3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A99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48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6E51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CBC7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D87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256829BD" w14:textId="77777777" w:rsidTr="00525496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113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31/01/2023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9C1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F44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87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2384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66,250.15</w:t>
            </w:r>
          </w:p>
        </w:tc>
      </w:tr>
      <w:tr w:rsidR="00525496" w:rsidRPr="00525496" w14:paraId="11B84313" w14:textId="77777777" w:rsidTr="00525496">
        <w:trPr>
          <w:trHeight w:val="26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6A3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FEC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D03B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5B2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BB1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1E608BD9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E759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31/01/23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B0F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9D3E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0F3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8E72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66,700.15</w:t>
            </w:r>
          </w:p>
        </w:tc>
      </w:tr>
      <w:tr w:rsidR="00525496" w:rsidRPr="00525496" w14:paraId="346ACC93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D4FA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029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9C1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82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B919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20D51B58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ABD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523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FD8F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A1D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4D99D3FC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CC85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Donations yet to be paid out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415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C454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E64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450.00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02E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25496" w:rsidRPr="00525496" w14:paraId="63C5E820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B22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FF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FC4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1BDC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8F9A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25496" w:rsidRPr="00525496" w14:paraId="4327DB03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0405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8F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B65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3F6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47EC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450.00</w:t>
            </w:r>
          </w:p>
        </w:tc>
      </w:tr>
      <w:tr w:rsidR="00525496" w:rsidRPr="00525496" w14:paraId="4DF82124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75B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305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57D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AD3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642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706478D1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0A3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8FE6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67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BBF6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6CC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525496" w:rsidRPr="00525496" w14:paraId="0D280323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BAA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EC4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8A1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F30B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C91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25496" w:rsidRPr="00525496" w14:paraId="17903F68" w14:textId="77777777" w:rsidTr="00525496">
        <w:trPr>
          <w:trHeight w:val="25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DF3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41DF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E5BF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325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55B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525496" w:rsidRPr="00525496" w14:paraId="27B794D8" w14:textId="77777777" w:rsidTr="00525496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6DD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AF6" w14:textId="77777777" w:rsidR="00525496" w:rsidRPr="00525496" w:rsidRDefault="00525496" w:rsidP="00525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3E92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1A4B" w14:textId="77777777" w:rsidR="00525496" w:rsidRPr="00525496" w:rsidRDefault="00525496" w:rsidP="00525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6C03" w14:textId="77777777" w:rsidR="00525496" w:rsidRPr="00525496" w:rsidRDefault="00525496" w:rsidP="00525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25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66,250.15</w:t>
            </w:r>
          </w:p>
        </w:tc>
      </w:tr>
    </w:tbl>
    <w:p w14:paraId="2F135048" w14:textId="77777777" w:rsidR="00525496" w:rsidRPr="00061465" w:rsidRDefault="00525496" w:rsidP="0006146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525496" w:rsidRPr="00061465" w:rsidSect="002B2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9D74" w14:textId="77777777" w:rsidR="00542561" w:rsidRDefault="00542561" w:rsidP="009B3E4A">
      <w:pPr>
        <w:spacing w:after="0" w:line="240" w:lineRule="auto"/>
      </w:pPr>
      <w:r>
        <w:separator/>
      </w:r>
    </w:p>
  </w:endnote>
  <w:endnote w:type="continuationSeparator" w:id="0">
    <w:p w14:paraId="6517F844" w14:textId="77777777" w:rsidR="00542561" w:rsidRDefault="00542561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5070" w14:textId="77777777" w:rsidR="00FD3C03" w:rsidRDefault="00FD3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000000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6805" w14:textId="77777777" w:rsidR="00542561" w:rsidRDefault="00542561" w:rsidP="009B3E4A">
      <w:pPr>
        <w:spacing w:after="0" w:line="240" w:lineRule="auto"/>
      </w:pPr>
      <w:r>
        <w:separator/>
      </w:r>
    </w:p>
  </w:footnote>
  <w:footnote w:type="continuationSeparator" w:id="0">
    <w:p w14:paraId="7932D2EC" w14:textId="77777777" w:rsidR="00542561" w:rsidRDefault="00542561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BFD2" w14:textId="4521D3C3" w:rsidR="00FD3C03" w:rsidRDefault="00000000">
    <w:pPr>
      <w:pStyle w:val="Header"/>
    </w:pPr>
    <w:r>
      <w:rPr>
        <w:noProof/>
      </w:rPr>
      <w:pict w14:anchorId="62ADE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0626" o:spid="_x0000_s1028" type="#_x0000_t136" style="position:absolute;left:0;text-align:left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413E" w14:textId="36B382AD" w:rsidR="00FD3C03" w:rsidRDefault="00000000">
    <w:pPr>
      <w:pStyle w:val="Header"/>
    </w:pPr>
    <w:r>
      <w:rPr>
        <w:noProof/>
      </w:rPr>
      <w:pict w14:anchorId="39CE3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0627" o:spid="_x0000_s1029" type="#_x0000_t136" style="position:absolute;left:0;text-align:left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017C4C9" w:rsidR="00BA04E6" w:rsidRPr="00756264" w:rsidRDefault="00000000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>
      <w:rPr>
        <w:noProof/>
      </w:rPr>
      <w:pict w14:anchorId="2A4CD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590625" o:spid="_x0000_s1027" type="#_x0000_t136" style="position:absolute;left:0;text-align:left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A04E6"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A3"/>
    <w:multiLevelType w:val="hybridMultilevel"/>
    <w:tmpl w:val="A4D87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12607D"/>
    <w:multiLevelType w:val="hybridMultilevel"/>
    <w:tmpl w:val="F0CA0D4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6C3798"/>
    <w:multiLevelType w:val="hybridMultilevel"/>
    <w:tmpl w:val="19F663FA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2029066125">
    <w:abstractNumId w:val="12"/>
  </w:num>
  <w:num w:numId="2" w16cid:durableId="1989162628">
    <w:abstractNumId w:val="4"/>
  </w:num>
  <w:num w:numId="3" w16cid:durableId="2112119177">
    <w:abstractNumId w:val="18"/>
  </w:num>
  <w:num w:numId="4" w16cid:durableId="1636450041">
    <w:abstractNumId w:val="9"/>
  </w:num>
  <w:num w:numId="5" w16cid:durableId="1607495608">
    <w:abstractNumId w:val="13"/>
  </w:num>
  <w:num w:numId="6" w16cid:durableId="2101369744">
    <w:abstractNumId w:val="19"/>
  </w:num>
  <w:num w:numId="7" w16cid:durableId="1443112193">
    <w:abstractNumId w:val="21"/>
  </w:num>
  <w:num w:numId="8" w16cid:durableId="944264706">
    <w:abstractNumId w:val="20"/>
  </w:num>
  <w:num w:numId="9" w16cid:durableId="1115556976">
    <w:abstractNumId w:val="5"/>
  </w:num>
  <w:num w:numId="10" w16cid:durableId="1634285078">
    <w:abstractNumId w:val="8"/>
  </w:num>
  <w:num w:numId="11" w16cid:durableId="1924754656">
    <w:abstractNumId w:val="7"/>
  </w:num>
  <w:num w:numId="12" w16cid:durableId="1486966848">
    <w:abstractNumId w:val="22"/>
  </w:num>
  <w:num w:numId="13" w16cid:durableId="344675979">
    <w:abstractNumId w:val="14"/>
  </w:num>
  <w:num w:numId="14" w16cid:durableId="1795170313">
    <w:abstractNumId w:val="6"/>
  </w:num>
  <w:num w:numId="15" w16cid:durableId="1045327990">
    <w:abstractNumId w:val="11"/>
  </w:num>
  <w:num w:numId="16" w16cid:durableId="1260529485">
    <w:abstractNumId w:val="17"/>
  </w:num>
  <w:num w:numId="17" w16cid:durableId="755519830">
    <w:abstractNumId w:val="3"/>
  </w:num>
  <w:num w:numId="18" w16cid:durableId="1220240904">
    <w:abstractNumId w:val="23"/>
  </w:num>
  <w:num w:numId="19" w16cid:durableId="673605077">
    <w:abstractNumId w:val="15"/>
  </w:num>
  <w:num w:numId="20" w16cid:durableId="279921131">
    <w:abstractNumId w:val="0"/>
  </w:num>
  <w:num w:numId="21" w16cid:durableId="56710800">
    <w:abstractNumId w:val="2"/>
  </w:num>
  <w:num w:numId="22" w16cid:durableId="1349259292">
    <w:abstractNumId w:val="10"/>
  </w:num>
  <w:num w:numId="23" w16cid:durableId="79372573">
    <w:abstractNumId w:val="24"/>
  </w:num>
  <w:num w:numId="24" w16cid:durableId="1414857493">
    <w:abstractNumId w:val="16"/>
  </w:num>
  <w:num w:numId="25" w16cid:durableId="76280008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74C4"/>
    <w:rsid w:val="000075A2"/>
    <w:rsid w:val="00010301"/>
    <w:rsid w:val="000105E8"/>
    <w:rsid w:val="00014986"/>
    <w:rsid w:val="00015C87"/>
    <w:rsid w:val="0002109E"/>
    <w:rsid w:val="00021EDE"/>
    <w:rsid w:val="00022F19"/>
    <w:rsid w:val="000239BC"/>
    <w:rsid w:val="000277DF"/>
    <w:rsid w:val="00027AAD"/>
    <w:rsid w:val="0003122E"/>
    <w:rsid w:val="00031467"/>
    <w:rsid w:val="00034404"/>
    <w:rsid w:val="000346C8"/>
    <w:rsid w:val="000404ED"/>
    <w:rsid w:val="00040947"/>
    <w:rsid w:val="00041078"/>
    <w:rsid w:val="00041A48"/>
    <w:rsid w:val="00042732"/>
    <w:rsid w:val="00043A88"/>
    <w:rsid w:val="00044434"/>
    <w:rsid w:val="00044CF0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F47"/>
    <w:rsid w:val="00063469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1A6"/>
    <w:rsid w:val="000815D8"/>
    <w:rsid w:val="0008399B"/>
    <w:rsid w:val="000845DE"/>
    <w:rsid w:val="000861DB"/>
    <w:rsid w:val="00086F37"/>
    <w:rsid w:val="00087F2A"/>
    <w:rsid w:val="00090988"/>
    <w:rsid w:val="00091F3F"/>
    <w:rsid w:val="0009331C"/>
    <w:rsid w:val="00093CDF"/>
    <w:rsid w:val="00095651"/>
    <w:rsid w:val="000976FD"/>
    <w:rsid w:val="000A0CE8"/>
    <w:rsid w:val="000A126E"/>
    <w:rsid w:val="000A1894"/>
    <w:rsid w:val="000A1DD1"/>
    <w:rsid w:val="000A22AB"/>
    <w:rsid w:val="000A2303"/>
    <w:rsid w:val="000A33D1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F2B"/>
    <w:rsid w:val="000E6C03"/>
    <w:rsid w:val="000F0F05"/>
    <w:rsid w:val="000F236C"/>
    <w:rsid w:val="000F339C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DD0"/>
    <w:rsid w:val="00105BE2"/>
    <w:rsid w:val="00107455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6D9"/>
    <w:rsid w:val="00132871"/>
    <w:rsid w:val="00132FE8"/>
    <w:rsid w:val="001346DC"/>
    <w:rsid w:val="001350FF"/>
    <w:rsid w:val="0013653D"/>
    <w:rsid w:val="00136D35"/>
    <w:rsid w:val="00137730"/>
    <w:rsid w:val="0014051C"/>
    <w:rsid w:val="00142EBC"/>
    <w:rsid w:val="00145C6C"/>
    <w:rsid w:val="00146CC6"/>
    <w:rsid w:val="00147D90"/>
    <w:rsid w:val="00150035"/>
    <w:rsid w:val="00151E62"/>
    <w:rsid w:val="001527AE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52"/>
    <w:rsid w:val="001649C4"/>
    <w:rsid w:val="001657C5"/>
    <w:rsid w:val="00167D73"/>
    <w:rsid w:val="00172950"/>
    <w:rsid w:val="00173648"/>
    <w:rsid w:val="00175BEB"/>
    <w:rsid w:val="00177503"/>
    <w:rsid w:val="00177814"/>
    <w:rsid w:val="00183155"/>
    <w:rsid w:val="00183419"/>
    <w:rsid w:val="00184BAF"/>
    <w:rsid w:val="00185554"/>
    <w:rsid w:val="00185E27"/>
    <w:rsid w:val="001867C1"/>
    <w:rsid w:val="00186AF4"/>
    <w:rsid w:val="0018780A"/>
    <w:rsid w:val="00187E6E"/>
    <w:rsid w:val="001909BE"/>
    <w:rsid w:val="00190A6E"/>
    <w:rsid w:val="0019105F"/>
    <w:rsid w:val="001920B6"/>
    <w:rsid w:val="00193B4C"/>
    <w:rsid w:val="00195017"/>
    <w:rsid w:val="0019512A"/>
    <w:rsid w:val="001A187D"/>
    <w:rsid w:val="001A2DF4"/>
    <w:rsid w:val="001A4F28"/>
    <w:rsid w:val="001A75AB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53C6"/>
    <w:rsid w:val="001C7814"/>
    <w:rsid w:val="001D1B84"/>
    <w:rsid w:val="001D1D6B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62D"/>
    <w:rsid w:val="002028B6"/>
    <w:rsid w:val="002046E3"/>
    <w:rsid w:val="002065C2"/>
    <w:rsid w:val="00206EBE"/>
    <w:rsid w:val="0020771C"/>
    <w:rsid w:val="00207D64"/>
    <w:rsid w:val="00207F28"/>
    <w:rsid w:val="0021034C"/>
    <w:rsid w:val="00210597"/>
    <w:rsid w:val="00210C80"/>
    <w:rsid w:val="002112C9"/>
    <w:rsid w:val="00213122"/>
    <w:rsid w:val="0021341B"/>
    <w:rsid w:val="00213BCE"/>
    <w:rsid w:val="00214440"/>
    <w:rsid w:val="00214A63"/>
    <w:rsid w:val="0021666C"/>
    <w:rsid w:val="0021781B"/>
    <w:rsid w:val="00222E72"/>
    <w:rsid w:val="0022335E"/>
    <w:rsid w:val="00223573"/>
    <w:rsid w:val="002240A6"/>
    <w:rsid w:val="00225F71"/>
    <w:rsid w:val="00226D98"/>
    <w:rsid w:val="00227916"/>
    <w:rsid w:val="00232315"/>
    <w:rsid w:val="002327CF"/>
    <w:rsid w:val="00232A9E"/>
    <w:rsid w:val="00232E6A"/>
    <w:rsid w:val="0023408C"/>
    <w:rsid w:val="00235398"/>
    <w:rsid w:val="00237F94"/>
    <w:rsid w:val="00240F0F"/>
    <w:rsid w:val="00241C43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141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A13C8"/>
    <w:rsid w:val="002A37DB"/>
    <w:rsid w:val="002A394F"/>
    <w:rsid w:val="002A4691"/>
    <w:rsid w:val="002A60D7"/>
    <w:rsid w:val="002A64D2"/>
    <w:rsid w:val="002B24FC"/>
    <w:rsid w:val="002B3E78"/>
    <w:rsid w:val="002B560F"/>
    <w:rsid w:val="002B6305"/>
    <w:rsid w:val="002B7B30"/>
    <w:rsid w:val="002C051F"/>
    <w:rsid w:val="002C2D70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4465"/>
    <w:rsid w:val="002E103A"/>
    <w:rsid w:val="002E4970"/>
    <w:rsid w:val="002E50C4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5AF"/>
    <w:rsid w:val="00313861"/>
    <w:rsid w:val="00313EAF"/>
    <w:rsid w:val="003207D6"/>
    <w:rsid w:val="0032100A"/>
    <w:rsid w:val="00321BCE"/>
    <w:rsid w:val="00322133"/>
    <w:rsid w:val="003252CF"/>
    <w:rsid w:val="00326DF4"/>
    <w:rsid w:val="00330097"/>
    <w:rsid w:val="003317BC"/>
    <w:rsid w:val="00334630"/>
    <w:rsid w:val="00336C86"/>
    <w:rsid w:val="003372CE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4D74"/>
    <w:rsid w:val="00386030"/>
    <w:rsid w:val="003862AD"/>
    <w:rsid w:val="00386430"/>
    <w:rsid w:val="00390075"/>
    <w:rsid w:val="00390B6C"/>
    <w:rsid w:val="00391657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101"/>
    <w:rsid w:val="003A3371"/>
    <w:rsid w:val="003A48C8"/>
    <w:rsid w:val="003A491F"/>
    <w:rsid w:val="003A4E46"/>
    <w:rsid w:val="003A506C"/>
    <w:rsid w:val="003A70FC"/>
    <w:rsid w:val="003A726E"/>
    <w:rsid w:val="003B06EC"/>
    <w:rsid w:val="003B42DD"/>
    <w:rsid w:val="003B45DC"/>
    <w:rsid w:val="003B58EC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7D1B"/>
    <w:rsid w:val="003F2866"/>
    <w:rsid w:val="003F6038"/>
    <w:rsid w:val="003F628B"/>
    <w:rsid w:val="003F7B6D"/>
    <w:rsid w:val="00400498"/>
    <w:rsid w:val="00400C2C"/>
    <w:rsid w:val="00405A9B"/>
    <w:rsid w:val="00406C0D"/>
    <w:rsid w:val="00412BC9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60D6"/>
    <w:rsid w:val="004474D4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4576"/>
    <w:rsid w:val="004848D5"/>
    <w:rsid w:val="004853D5"/>
    <w:rsid w:val="00485B73"/>
    <w:rsid w:val="00487963"/>
    <w:rsid w:val="00497717"/>
    <w:rsid w:val="004A0FC8"/>
    <w:rsid w:val="004A297D"/>
    <w:rsid w:val="004A2CA1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A2E"/>
    <w:rsid w:val="00514603"/>
    <w:rsid w:val="0051460E"/>
    <w:rsid w:val="005146DC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61"/>
    <w:rsid w:val="005425D2"/>
    <w:rsid w:val="00542B54"/>
    <w:rsid w:val="00542C08"/>
    <w:rsid w:val="00542D8D"/>
    <w:rsid w:val="005455EE"/>
    <w:rsid w:val="00545878"/>
    <w:rsid w:val="00546BCF"/>
    <w:rsid w:val="0054712B"/>
    <w:rsid w:val="00547B23"/>
    <w:rsid w:val="00552BBC"/>
    <w:rsid w:val="005530C3"/>
    <w:rsid w:val="0055310B"/>
    <w:rsid w:val="0055365A"/>
    <w:rsid w:val="00553C9A"/>
    <w:rsid w:val="0055408F"/>
    <w:rsid w:val="00554874"/>
    <w:rsid w:val="0055616F"/>
    <w:rsid w:val="00556287"/>
    <w:rsid w:val="00561F9F"/>
    <w:rsid w:val="0056387D"/>
    <w:rsid w:val="00563DEC"/>
    <w:rsid w:val="00565100"/>
    <w:rsid w:val="00565CA1"/>
    <w:rsid w:val="0056708C"/>
    <w:rsid w:val="0056769F"/>
    <w:rsid w:val="0056790B"/>
    <w:rsid w:val="005700A8"/>
    <w:rsid w:val="005715B4"/>
    <w:rsid w:val="005718CC"/>
    <w:rsid w:val="00574515"/>
    <w:rsid w:val="00575FA8"/>
    <w:rsid w:val="0058104D"/>
    <w:rsid w:val="00581C1A"/>
    <w:rsid w:val="005830F2"/>
    <w:rsid w:val="00584009"/>
    <w:rsid w:val="005844C7"/>
    <w:rsid w:val="00585793"/>
    <w:rsid w:val="005858D1"/>
    <w:rsid w:val="0058630B"/>
    <w:rsid w:val="00586DE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6015AC"/>
    <w:rsid w:val="00602267"/>
    <w:rsid w:val="006036DE"/>
    <w:rsid w:val="0060499D"/>
    <w:rsid w:val="006072E7"/>
    <w:rsid w:val="00612038"/>
    <w:rsid w:val="006126A3"/>
    <w:rsid w:val="00612A90"/>
    <w:rsid w:val="00613052"/>
    <w:rsid w:val="00613EAB"/>
    <w:rsid w:val="00614F01"/>
    <w:rsid w:val="0061500D"/>
    <w:rsid w:val="00615A88"/>
    <w:rsid w:val="00615FD9"/>
    <w:rsid w:val="006172DC"/>
    <w:rsid w:val="006206CF"/>
    <w:rsid w:val="00620E70"/>
    <w:rsid w:val="006228F7"/>
    <w:rsid w:val="0062465A"/>
    <w:rsid w:val="00625646"/>
    <w:rsid w:val="00625E39"/>
    <w:rsid w:val="00630436"/>
    <w:rsid w:val="00630736"/>
    <w:rsid w:val="00630EC7"/>
    <w:rsid w:val="0063250A"/>
    <w:rsid w:val="0063294D"/>
    <w:rsid w:val="0063441A"/>
    <w:rsid w:val="006361C0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0D04"/>
    <w:rsid w:val="00651362"/>
    <w:rsid w:val="00651ABD"/>
    <w:rsid w:val="00651D9C"/>
    <w:rsid w:val="00651E57"/>
    <w:rsid w:val="00651EEF"/>
    <w:rsid w:val="00652ED5"/>
    <w:rsid w:val="00653A0B"/>
    <w:rsid w:val="006547DB"/>
    <w:rsid w:val="00654FCC"/>
    <w:rsid w:val="006555B5"/>
    <w:rsid w:val="00655BCF"/>
    <w:rsid w:val="0065784D"/>
    <w:rsid w:val="006578E7"/>
    <w:rsid w:val="006612E0"/>
    <w:rsid w:val="006614AE"/>
    <w:rsid w:val="0066305B"/>
    <w:rsid w:val="00664C7A"/>
    <w:rsid w:val="006662CA"/>
    <w:rsid w:val="00666DDF"/>
    <w:rsid w:val="00667173"/>
    <w:rsid w:val="006701F0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DB1"/>
    <w:rsid w:val="006A2FDC"/>
    <w:rsid w:val="006A3CB8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5018"/>
    <w:rsid w:val="006D5628"/>
    <w:rsid w:val="006D612B"/>
    <w:rsid w:val="006D64AE"/>
    <w:rsid w:val="006D6992"/>
    <w:rsid w:val="006D75CF"/>
    <w:rsid w:val="006E1095"/>
    <w:rsid w:val="006E2126"/>
    <w:rsid w:val="006E2947"/>
    <w:rsid w:val="006E29FB"/>
    <w:rsid w:val="006E2D11"/>
    <w:rsid w:val="006E3966"/>
    <w:rsid w:val="006E41BD"/>
    <w:rsid w:val="006E47CA"/>
    <w:rsid w:val="006E67EA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B87"/>
    <w:rsid w:val="0071600D"/>
    <w:rsid w:val="007203D2"/>
    <w:rsid w:val="00720DE1"/>
    <w:rsid w:val="007211C3"/>
    <w:rsid w:val="0072162B"/>
    <w:rsid w:val="0072240D"/>
    <w:rsid w:val="007249F6"/>
    <w:rsid w:val="00724DCC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49A"/>
    <w:rsid w:val="00761840"/>
    <w:rsid w:val="00761C57"/>
    <w:rsid w:val="00761F62"/>
    <w:rsid w:val="00763FAD"/>
    <w:rsid w:val="00765DC0"/>
    <w:rsid w:val="00766C8A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53E4"/>
    <w:rsid w:val="0079606A"/>
    <w:rsid w:val="007968F8"/>
    <w:rsid w:val="00797310"/>
    <w:rsid w:val="00797A5D"/>
    <w:rsid w:val="007A0243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375"/>
    <w:rsid w:val="007E4613"/>
    <w:rsid w:val="007E4CD0"/>
    <w:rsid w:val="007E4E7F"/>
    <w:rsid w:val="007E58DA"/>
    <w:rsid w:val="007E6A69"/>
    <w:rsid w:val="007E7093"/>
    <w:rsid w:val="007F0B17"/>
    <w:rsid w:val="007F1010"/>
    <w:rsid w:val="007F17AD"/>
    <w:rsid w:val="007F1B82"/>
    <w:rsid w:val="007F2427"/>
    <w:rsid w:val="007F419A"/>
    <w:rsid w:val="007F4F5B"/>
    <w:rsid w:val="007F69CA"/>
    <w:rsid w:val="007F7642"/>
    <w:rsid w:val="00800F2E"/>
    <w:rsid w:val="00801D05"/>
    <w:rsid w:val="0080330B"/>
    <w:rsid w:val="0080470A"/>
    <w:rsid w:val="00806359"/>
    <w:rsid w:val="00807000"/>
    <w:rsid w:val="008075E4"/>
    <w:rsid w:val="00807601"/>
    <w:rsid w:val="0080799C"/>
    <w:rsid w:val="00810AF9"/>
    <w:rsid w:val="00810E33"/>
    <w:rsid w:val="00810EDE"/>
    <w:rsid w:val="00813835"/>
    <w:rsid w:val="0081395A"/>
    <w:rsid w:val="00814282"/>
    <w:rsid w:val="00816FCF"/>
    <w:rsid w:val="008177B3"/>
    <w:rsid w:val="00820CAC"/>
    <w:rsid w:val="00823751"/>
    <w:rsid w:val="00827FDB"/>
    <w:rsid w:val="008302D6"/>
    <w:rsid w:val="00830505"/>
    <w:rsid w:val="00830B71"/>
    <w:rsid w:val="00832631"/>
    <w:rsid w:val="00832648"/>
    <w:rsid w:val="00832F44"/>
    <w:rsid w:val="00834D5C"/>
    <w:rsid w:val="00835015"/>
    <w:rsid w:val="0084084A"/>
    <w:rsid w:val="008452A2"/>
    <w:rsid w:val="0084568C"/>
    <w:rsid w:val="008463DF"/>
    <w:rsid w:val="00852FC5"/>
    <w:rsid w:val="00853968"/>
    <w:rsid w:val="0085429F"/>
    <w:rsid w:val="00856092"/>
    <w:rsid w:val="0085642B"/>
    <w:rsid w:val="00857B37"/>
    <w:rsid w:val="008613E6"/>
    <w:rsid w:val="00863F53"/>
    <w:rsid w:val="008646D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AF2"/>
    <w:rsid w:val="00876B51"/>
    <w:rsid w:val="00881912"/>
    <w:rsid w:val="00882FD0"/>
    <w:rsid w:val="00883397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29C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BCC"/>
    <w:rsid w:val="00923ECE"/>
    <w:rsid w:val="00924213"/>
    <w:rsid w:val="00926596"/>
    <w:rsid w:val="00927916"/>
    <w:rsid w:val="00930CB6"/>
    <w:rsid w:val="0093501F"/>
    <w:rsid w:val="00935DE5"/>
    <w:rsid w:val="00936689"/>
    <w:rsid w:val="009376C7"/>
    <w:rsid w:val="00943262"/>
    <w:rsid w:val="009437C7"/>
    <w:rsid w:val="0094392A"/>
    <w:rsid w:val="00945EDB"/>
    <w:rsid w:val="0094705D"/>
    <w:rsid w:val="00950350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68BA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67400"/>
    <w:rsid w:val="00970387"/>
    <w:rsid w:val="00972E19"/>
    <w:rsid w:val="00973984"/>
    <w:rsid w:val="009767A8"/>
    <w:rsid w:val="00977F27"/>
    <w:rsid w:val="00981708"/>
    <w:rsid w:val="00983BD2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572B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1F81"/>
    <w:rsid w:val="009E27B5"/>
    <w:rsid w:val="009E62F2"/>
    <w:rsid w:val="009E6321"/>
    <w:rsid w:val="009F104F"/>
    <w:rsid w:val="009F137E"/>
    <w:rsid w:val="009F21FE"/>
    <w:rsid w:val="009F2491"/>
    <w:rsid w:val="009F3FD5"/>
    <w:rsid w:val="009F5213"/>
    <w:rsid w:val="009F5609"/>
    <w:rsid w:val="009F790B"/>
    <w:rsid w:val="00A00A40"/>
    <w:rsid w:val="00A025EA"/>
    <w:rsid w:val="00A03306"/>
    <w:rsid w:val="00A033B4"/>
    <w:rsid w:val="00A04E36"/>
    <w:rsid w:val="00A054D5"/>
    <w:rsid w:val="00A059EB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81528"/>
    <w:rsid w:val="00A82424"/>
    <w:rsid w:val="00A82EE5"/>
    <w:rsid w:val="00A82F9E"/>
    <w:rsid w:val="00A8420D"/>
    <w:rsid w:val="00A84280"/>
    <w:rsid w:val="00A8540D"/>
    <w:rsid w:val="00A87496"/>
    <w:rsid w:val="00A90CBD"/>
    <w:rsid w:val="00A9255D"/>
    <w:rsid w:val="00A92AEE"/>
    <w:rsid w:val="00A95A3E"/>
    <w:rsid w:val="00A96A32"/>
    <w:rsid w:val="00A96AE6"/>
    <w:rsid w:val="00AA030C"/>
    <w:rsid w:val="00AA3CC1"/>
    <w:rsid w:val="00AA48ED"/>
    <w:rsid w:val="00AA4FE1"/>
    <w:rsid w:val="00AA5307"/>
    <w:rsid w:val="00AB1C46"/>
    <w:rsid w:val="00AB20C0"/>
    <w:rsid w:val="00AB56A3"/>
    <w:rsid w:val="00AB74A7"/>
    <w:rsid w:val="00AB7A7F"/>
    <w:rsid w:val="00AC3E1A"/>
    <w:rsid w:val="00AC51D8"/>
    <w:rsid w:val="00AC5F6A"/>
    <w:rsid w:val="00AC6099"/>
    <w:rsid w:val="00AC6B7D"/>
    <w:rsid w:val="00AC7E16"/>
    <w:rsid w:val="00AD0D5A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ABB"/>
    <w:rsid w:val="00AE4B1C"/>
    <w:rsid w:val="00AE7963"/>
    <w:rsid w:val="00AF159D"/>
    <w:rsid w:val="00AF1958"/>
    <w:rsid w:val="00AF27C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2EC3"/>
    <w:rsid w:val="00B159CC"/>
    <w:rsid w:val="00B1625F"/>
    <w:rsid w:val="00B1729C"/>
    <w:rsid w:val="00B17683"/>
    <w:rsid w:val="00B20ED3"/>
    <w:rsid w:val="00B25059"/>
    <w:rsid w:val="00B25961"/>
    <w:rsid w:val="00B259AA"/>
    <w:rsid w:val="00B261ED"/>
    <w:rsid w:val="00B2632A"/>
    <w:rsid w:val="00B31710"/>
    <w:rsid w:val="00B33AA6"/>
    <w:rsid w:val="00B33C8B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368B"/>
    <w:rsid w:val="00B679AF"/>
    <w:rsid w:val="00B724FE"/>
    <w:rsid w:val="00B7337A"/>
    <w:rsid w:val="00B73E60"/>
    <w:rsid w:val="00B7443C"/>
    <w:rsid w:val="00B7454B"/>
    <w:rsid w:val="00B7502C"/>
    <w:rsid w:val="00B76681"/>
    <w:rsid w:val="00B76DE5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2B56"/>
    <w:rsid w:val="00BA48A9"/>
    <w:rsid w:val="00BA6BC6"/>
    <w:rsid w:val="00BA703F"/>
    <w:rsid w:val="00BA7073"/>
    <w:rsid w:val="00BA7C1E"/>
    <w:rsid w:val="00BA7F78"/>
    <w:rsid w:val="00BB1F3D"/>
    <w:rsid w:val="00BB263C"/>
    <w:rsid w:val="00BB3560"/>
    <w:rsid w:val="00BB3D9F"/>
    <w:rsid w:val="00BB438A"/>
    <w:rsid w:val="00BB536F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EC8"/>
    <w:rsid w:val="00BF06BC"/>
    <w:rsid w:val="00BF1BA7"/>
    <w:rsid w:val="00BF3263"/>
    <w:rsid w:val="00BF3826"/>
    <w:rsid w:val="00BF3D20"/>
    <w:rsid w:val="00BF49A0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4760F"/>
    <w:rsid w:val="00C50028"/>
    <w:rsid w:val="00C502B4"/>
    <w:rsid w:val="00C50BB8"/>
    <w:rsid w:val="00C51560"/>
    <w:rsid w:val="00C51981"/>
    <w:rsid w:val="00C53160"/>
    <w:rsid w:val="00C534F6"/>
    <w:rsid w:val="00C539C4"/>
    <w:rsid w:val="00C544E0"/>
    <w:rsid w:val="00C56972"/>
    <w:rsid w:val="00C5704E"/>
    <w:rsid w:val="00C57738"/>
    <w:rsid w:val="00C57EDB"/>
    <w:rsid w:val="00C57FE9"/>
    <w:rsid w:val="00C60CBB"/>
    <w:rsid w:val="00C61247"/>
    <w:rsid w:val="00C617AE"/>
    <w:rsid w:val="00C61A0B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800AD"/>
    <w:rsid w:val="00C80420"/>
    <w:rsid w:val="00C81E02"/>
    <w:rsid w:val="00C8214B"/>
    <w:rsid w:val="00C823AC"/>
    <w:rsid w:val="00C82560"/>
    <w:rsid w:val="00C83300"/>
    <w:rsid w:val="00C852B2"/>
    <w:rsid w:val="00C8784D"/>
    <w:rsid w:val="00C91162"/>
    <w:rsid w:val="00C933A3"/>
    <w:rsid w:val="00C94546"/>
    <w:rsid w:val="00C94ACF"/>
    <w:rsid w:val="00C94EF6"/>
    <w:rsid w:val="00C952F0"/>
    <w:rsid w:val="00C956CC"/>
    <w:rsid w:val="00C969C3"/>
    <w:rsid w:val="00C973D8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1107"/>
    <w:rsid w:val="00CB2B56"/>
    <w:rsid w:val="00CB3819"/>
    <w:rsid w:val="00CC20FD"/>
    <w:rsid w:val="00CC2EEE"/>
    <w:rsid w:val="00CC3F46"/>
    <w:rsid w:val="00CC46F0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6301"/>
    <w:rsid w:val="00CD72D2"/>
    <w:rsid w:val="00CD7FD1"/>
    <w:rsid w:val="00CE18CE"/>
    <w:rsid w:val="00CE3592"/>
    <w:rsid w:val="00CE4018"/>
    <w:rsid w:val="00CE4E25"/>
    <w:rsid w:val="00CE623F"/>
    <w:rsid w:val="00CF08CB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25A1"/>
    <w:rsid w:val="00D126E5"/>
    <w:rsid w:val="00D13181"/>
    <w:rsid w:val="00D142A7"/>
    <w:rsid w:val="00D1493A"/>
    <w:rsid w:val="00D14E45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35B"/>
    <w:rsid w:val="00D25B95"/>
    <w:rsid w:val="00D2745F"/>
    <w:rsid w:val="00D32A58"/>
    <w:rsid w:val="00D32DB2"/>
    <w:rsid w:val="00D32E15"/>
    <w:rsid w:val="00D350BA"/>
    <w:rsid w:val="00D3655F"/>
    <w:rsid w:val="00D37D32"/>
    <w:rsid w:val="00D40443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2C21"/>
    <w:rsid w:val="00DA3282"/>
    <w:rsid w:val="00DA51E7"/>
    <w:rsid w:val="00DA773D"/>
    <w:rsid w:val="00DA7B28"/>
    <w:rsid w:val="00DB0698"/>
    <w:rsid w:val="00DB071B"/>
    <w:rsid w:val="00DB07B8"/>
    <w:rsid w:val="00DB0B22"/>
    <w:rsid w:val="00DB23A6"/>
    <w:rsid w:val="00DB27E8"/>
    <w:rsid w:val="00DB5149"/>
    <w:rsid w:val="00DB5F63"/>
    <w:rsid w:val="00DC0710"/>
    <w:rsid w:val="00DC18B5"/>
    <w:rsid w:val="00DC1FD1"/>
    <w:rsid w:val="00DC2178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746E"/>
    <w:rsid w:val="00DD756A"/>
    <w:rsid w:val="00DE05A0"/>
    <w:rsid w:val="00DE164A"/>
    <w:rsid w:val="00DE2579"/>
    <w:rsid w:val="00DE4FDB"/>
    <w:rsid w:val="00DF021B"/>
    <w:rsid w:val="00DF2707"/>
    <w:rsid w:val="00DF2E75"/>
    <w:rsid w:val="00DF35D2"/>
    <w:rsid w:val="00DF422A"/>
    <w:rsid w:val="00DF4F55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3130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2B0"/>
    <w:rsid w:val="00E46802"/>
    <w:rsid w:val="00E46F50"/>
    <w:rsid w:val="00E526A9"/>
    <w:rsid w:val="00E5523A"/>
    <w:rsid w:val="00E56133"/>
    <w:rsid w:val="00E5771C"/>
    <w:rsid w:val="00E613ED"/>
    <w:rsid w:val="00E63185"/>
    <w:rsid w:val="00E64EFC"/>
    <w:rsid w:val="00E66411"/>
    <w:rsid w:val="00E70E4C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A0EFB"/>
    <w:rsid w:val="00EA16F1"/>
    <w:rsid w:val="00EA1BDB"/>
    <w:rsid w:val="00EA2FD7"/>
    <w:rsid w:val="00EA302B"/>
    <w:rsid w:val="00EA3C0A"/>
    <w:rsid w:val="00EA3F5E"/>
    <w:rsid w:val="00EA41D7"/>
    <w:rsid w:val="00EA4DC4"/>
    <w:rsid w:val="00EA503D"/>
    <w:rsid w:val="00EA5F3C"/>
    <w:rsid w:val="00EA609D"/>
    <w:rsid w:val="00EA7471"/>
    <w:rsid w:val="00EB2B76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5F5A"/>
    <w:rsid w:val="00EC6439"/>
    <w:rsid w:val="00ED1130"/>
    <w:rsid w:val="00ED1881"/>
    <w:rsid w:val="00ED19BA"/>
    <w:rsid w:val="00ED1B62"/>
    <w:rsid w:val="00ED2840"/>
    <w:rsid w:val="00ED28CB"/>
    <w:rsid w:val="00ED443F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6504"/>
    <w:rsid w:val="00EF6B52"/>
    <w:rsid w:val="00F02078"/>
    <w:rsid w:val="00F024D5"/>
    <w:rsid w:val="00F02C1D"/>
    <w:rsid w:val="00F02D5C"/>
    <w:rsid w:val="00F036AA"/>
    <w:rsid w:val="00F0378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CCB"/>
    <w:rsid w:val="00F31608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A39"/>
    <w:rsid w:val="00F53055"/>
    <w:rsid w:val="00F53D54"/>
    <w:rsid w:val="00F54446"/>
    <w:rsid w:val="00F55418"/>
    <w:rsid w:val="00F560E2"/>
    <w:rsid w:val="00F57B70"/>
    <w:rsid w:val="00F60F4A"/>
    <w:rsid w:val="00F61998"/>
    <w:rsid w:val="00F62007"/>
    <w:rsid w:val="00F63A99"/>
    <w:rsid w:val="00F661F7"/>
    <w:rsid w:val="00F6706E"/>
    <w:rsid w:val="00F6781A"/>
    <w:rsid w:val="00F730DC"/>
    <w:rsid w:val="00F740FD"/>
    <w:rsid w:val="00F7422E"/>
    <w:rsid w:val="00F7503C"/>
    <w:rsid w:val="00F75B22"/>
    <w:rsid w:val="00F77834"/>
    <w:rsid w:val="00F801F8"/>
    <w:rsid w:val="00F83DFE"/>
    <w:rsid w:val="00F84A1F"/>
    <w:rsid w:val="00F84ABF"/>
    <w:rsid w:val="00F92403"/>
    <w:rsid w:val="00F92DCE"/>
    <w:rsid w:val="00F96068"/>
    <w:rsid w:val="00FA00DF"/>
    <w:rsid w:val="00FA0806"/>
    <w:rsid w:val="00FA3B53"/>
    <w:rsid w:val="00FA3BC0"/>
    <w:rsid w:val="00FA3EA5"/>
    <w:rsid w:val="00FA501C"/>
    <w:rsid w:val="00FA5133"/>
    <w:rsid w:val="00FB0065"/>
    <w:rsid w:val="00FB2538"/>
    <w:rsid w:val="00FB3811"/>
    <w:rsid w:val="00FB462E"/>
    <w:rsid w:val="00FB774E"/>
    <w:rsid w:val="00FC0054"/>
    <w:rsid w:val="00FC09E8"/>
    <w:rsid w:val="00FC0E4E"/>
    <w:rsid w:val="00FC1103"/>
    <w:rsid w:val="00FC1304"/>
    <w:rsid w:val="00FC17D5"/>
    <w:rsid w:val="00FC4FE5"/>
    <w:rsid w:val="00FC544C"/>
    <w:rsid w:val="00FC64E1"/>
    <w:rsid w:val="00FC7502"/>
    <w:rsid w:val="00FC7BBD"/>
    <w:rsid w:val="00FD01B2"/>
    <w:rsid w:val="00FD04EE"/>
    <w:rsid w:val="00FD075C"/>
    <w:rsid w:val="00FD2555"/>
    <w:rsid w:val="00FD3C03"/>
    <w:rsid w:val="00FD4034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E61DF"/>
    <w:rsid w:val="00FF0426"/>
    <w:rsid w:val="00FF3176"/>
    <w:rsid w:val="00FF3D3C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2023-03-01T09:31:00Z</dcterms:created>
  <dcterms:modified xsi:type="dcterms:W3CDTF">2023-03-01T17:05:00Z</dcterms:modified>
</cp:coreProperties>
</file>